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3AE" w:rsidRPr="00CD407B" w:rsidRDefault="0006665A" w:rsidP="003A2E60">
      <w:pPr>
        <w:tabs>
          <w:tab w:val="left" w:pos="993"/>
        </w:tabs>
        <w:rPr>
          <w:rFonts w:ascii="Arial" w:hAnsi="Arial" w:cs="Arial"/>
          <w:sz w:val="24"/>
          <w:szCs w:val="24"/>
        </w:rPr>
      </w:pPr>
      <w:r w:rsidRPr="003A2E60">
        <w:rPr>
          <w:rFonts w:ascii="Arial" w:hAnsi="Arial" w:cs="Arial"/>
          <w:b/>
          <w:sz w:val="24"/>
          <w:szCs w:val="24"/>
        </w:rPr>
        <w:t>Proposta geriatrica</w:t>
      </w:r>
      <w:r w:rsidR="00F2299F">
        <w:rPr>
          <w:rFonts w:ascii="Arial" w:hAnsi="Arial" w:cs="Arial"/>
          <w:sz w:val="24"/>
          <w:szCs w:val="24"/>
        </w:rPr>
        <w:t xml:space="preserve">: gestire </w:t>
      </w:r>
      <w:r w:rsidRPr="00CD407B">
        <w:rPr>
          <w:rFonts w:ascii="Arial" w:hAnsi="Arial" w:cs="Arial"/>
          <w:sz w:val="24"/>
          <w:szCs w:val="24"/>
        </w:rPr>
        <w:t xml:space="preserve"> i pazienti geriatrici dimessi  con una specifica Unità Operativa da is</w:t>
      </w:r>
      <w:r w:rsidR="00CD407B">
        <w:rPr>
          <w:rFonts w:ascii="Arial" w:hAnsi="Arial" w:cs="Arial"/>
          <w:sz w:val="24"/>
          <w:szCs w:val="24"/>
        </w:rPr>
        <w:t>tituire negli ospedali di</w:t>
      </w:r>
      <w:r w:rsidRPr="00CD407B">
        <w:rPr>
          <w:rFonts w:ascii="Arial" w:hAnsi="Arial" w:cs="Arial"/>
          <w:sz w:val="24"/>
          <w:szCs w:val="24"/>
        </w:rPr>
        <w:t xml:space="preserve"> insegnamento</w:t>
      </w:r>
      <w:r w:rsidR="00F2299F">
        <w:rPr>
          <w:rFonts w:ascii="Arial" w:hAnsi="Arial" w:cs="Arial"/>
          <w:sz w:val="24"/>
          <w:szCs w:val="24"/>
        </w:rPr>
        <w:t xml:space="preserve"> (medicina di transizione).</w:t>
      </w:r>
      <w:bookmarkStart w:id="0" w:name="_GoBack"/>
      <w:bookmarkEnd w:id="0"/>
    </w:p>
    <w:p w:rsidR="0006665A" w:rsidRPr="00CD407B" w:rsidRDefault="00DB13AE" w:rsidP="00DB13AE">
      <w:pPr>
        <w:rPr>
          <w:rFonts w:ascii="Arial" w:hAnsi="Arial" w:cs="Arial"/>
          <w:sz w:val="24"/>
          <w:szCs w:val="24"/>
        </w:rPr>
      </w:pPr>
      <w:r w:rsidRPr="00CD407B">
        <w:rPr>
          <w:rFonts w:ascii="Arial" w:hAnsi="Arial" w:cs="Arial"/>
          <w:sz w:val="24"/>
          <w:szCs w:val="24"/>
        </w:rPr>
        <w:t>La dimi</w:t>
      </w:r>
      <w:r w:rsidR="003A2E60">
        <w:rPr>
          <w:rFonts w:ascii="Arial" w:hAnsi="Arial" w:cs="Arial"/>
          <w:sz w:val="24"/>
          <w:szCs w:val="24"/>
        </w:rPr>
        <w:t xml:space="preserve">ssione dei malati ospedalizzati, </w:t>
      </w:r>
      <w:r w:rsidR="00095334" w:rsidRPr="00CD407B">
        <w:rPr>
          <w:rFonts w:ascii="Arial" w:hAnsi="Arial" w:cs="Arial"/>
          <w:sz w:val="24"/>
          <w:szCs w:val="24"/>
        </w:rPr>
        <w:t>soprattutto se adulti anziani</w:t>
      </w:r>
      <w:r w:rsidR="003A2E60">
        <w:rPr>
          <w:rFonts w:ascii="Arial" w:hAnsi="Arial" w:cs="Arial"/>
          <w:sz w:val="24"/>
          <w:szCs w:val="24"/>
        </w:rPr>
        <w:t>,</w:t>
      </w:r>
      <w:r w:rsidR="00095334" w:rsidRPr="00CD407B">
        <w:rPr>
          <w:rFonts w:ascii="Arial" w:hAnsi="Arial" w:cs="Arial"/>
          <w:sz w:val="24"/>
          <w:szCs w:val="24"/>
        </w:rPr>
        <w:t xml:space="preserve"> </w:t>
      </w:r>
      <w:r w:rsidRPr="00CD407B">
        <w:rPr>
          <w:rFonts w:ascii="Arial" w:hAnsi="Arial" w:cs="Arial"/>
          <w:sz w:val="24"/>
          <w:szCs w:val="24"/>
        </w:rPr>
        <w:t>è un problema</w:t>
      </w:r>
      <w:r w:rsidR="00095334" w:rsidRPr="00CD407B">
        <w:rPr>
          <w:rFonts w:ascii="Arial" w:hAnsi="Arial" w:cs="Arial"/>
          <w:sz w:val="24"/>
          <w:szCs w:val="24"/>
        </w:rPr>
        <w:t xml:space="preserve"> da molti punti di vista</w:t>
      </w:r>
      <w:r w:rsidRPr="00CD407B">
        <w:rPr>
          <w:rFonts w:ascii="Arial" w:hAnsi="Arial" w:cs="Arial"/>
          <w:sz w:val="24"/>
          <w:szCs w:val="24"/>
        </w:rPr>
        <w:t>:</w:t>
      </w:r>
      <w:r w:rsidR="00AF248E" w:rsidRPr="00CD407B">
        <w:rPr>
          <w:rFonts w:ascii="Arial" w:hAnsi="Arial" w:cs="Arial"/>
          <w:sz w:val="24"/>
          <w:szCs w:val="24"/>
        </w:rPr>
        <w:t xml:space="preserve"> durata del ricovero, costi,</w:t>
      </w:r>
      <w:r w:rsidR="003A2E60">
        <w:rPr>
          <w:rFonts w:ascii="Arial" w:hAnsi="Arial" w:cs="Arial"/>
          <w:sz w:val="24"/>
          <w:szCs w:val="24"/>
        </w:rPr>
        <w:t xml:space="preserve"> appropriatezza, </w:t>
      </w:r>
      <w:r w:rsidR="00AF248E" w:rsidRPr="00CD407B">
        <w:rPr>
          <w:rFonts w:ascii="Arial" w:hAnsi="Arial" w:cs="Arial"/>
          <w:sz w:val="24"/>
          <w:szCs w:val="24"/>
        </w:rPr>
        <w:t xml:space="preserve"> qualità delle cure e risultati (</w:t>
      </w:r>
      <w:proofErr w:type="spellStart"/>
      <w:r w:rsidR="00AF248E" w:rsidRPr="00CD407B">
        <w:rPr>
          <w:rFonts w:ascii="Arial" w:hAnsi="Arial" w:cs="Arial"/>
          <w:sz w:val="24"/>
          <w:szCs w:val="24"/>
        </w:rPr>
        <w:t>riospedalizzazione</w:t>
      </w:r>
      <w:proofErr w:type="spellEnd"/>
      <w:r w:rsidR="00AF248E" w:rsidRPr="00CD407B">
        <w:rPr>
          <w:rFonts w:ascii="Arial" w:hAnsi="Arial" w:cs="Arial"/>
          <w:sz w:val="24"/>
          <w:szCs w:val="24"/>
        </w:rPr>
        <w:t xml:space="preserve"> e mortalità). </w:t>
      </w:r>
      <w:r w:rsidR="00B72AD8">
        <w:rPr>
          <w:rFonts w:ascii="Arial" w:hAnsi="Arial" w:cs="Arial"/>
          <w:sz w:val="24"/>
          <w:szCs w:val="24"/>
        </w:rPr>
        <w:t>La figura illustra alcuni problemi del ricovero ospedaliero nei soggetti &gt; 75 anni.</w:t>
      </w:r>
      <w:r w:rsidR="003A2E60">
        <w:rPr>
          <w:rFonts w:ascii="Arial" w:hAnsi="Arial" w:cs="Arial"/>
          <w:sz w:val="24"/>
          <w:szCs w:val="24"/>
        </w:rPr>
        <w:t xml:space="preserve"> Si ricorda la figura dell’ </w:t>
      </w:r>
      <w:proofErr w:type="spellStart"/>
      <w:r w:rsidR="003A2E60">
        <w:rPr>
          <w:rFonts w:ascii="Arial" w:hAnsi="Arial" w:cs="Arial"/>
          <w:sz w:val="24"/>
          <w:szCs w:val="24"/>
        </w:rPr>
        <w:t>Hospitalist</w:t>
      </w:r>
      <w:proofErr w:type="spellEnd"/>
      <w:r w:rsidR="003A2E60">
        <w:rPr>
          <w:rFonts w:ascii="Arial" w:hAnsi="Arial" w:cs="Arial"/>
          <w:sz w:val="24"/>
          <w:szCs w:val="24"/>
        </w:rPr>
        <w:t xml:space="preserve"> </w:t>
      </w:r>
      <w:hyperlink r:id="rId6" w:history="1">
        <w:r w:rsidR="00DF6B0D" w:rsidRPr="00E60BDF">
          <w:rPr>
            <w:rStyle w:val="Collegamentoipertestuale"/>
            <w:rFonts w:ascii="Arial" w:hAnsi="Arial" w:cs="Arial"/>
            <w:sz w:val="24"/>
            <w:szCs w:val="24"/>
          </w:rPr>
          <w:t>https://www.medicinenet.com/what_is_a_hospitalist/views.htm</w:t>
        </w:r>
      </w:hyperlink>
      <w:r w:rsidR="00E32689">
        <w:rPr>
          <w:rFonts w:ascii="Arial" w:hAnsi="Arial" w:cs="Arial"/>
          <w:sz w:val="24"/>
          <w:szCs w:val="24"/>
        </w:rPr>
        <w:t xml:space="preserve"> - c’è in USA.</w:t>
      </w:r>
    </w:p>
    <w:p w:rsidR="00DB13AE" w:rsidRPr="00CD407B" w:rsidRDefault="0006665A" w:rsidP="00DB13AE">
      <w:pPr>
        <w:rPr>
          <w:rFonts w:ascii="Arial" w:hAnsi="Arial" w:cs="Arial"/>
          <w:sz w:val="24"/>
          <w:szCs w:val="24"/>
        </w:rPr>
      </w:pPr>
      <w:r w:rsidRPr="00CD407B">
        <w:rPr>
          <w:rFonts w:ascii="Arial" w:hAnsi="Arial" w:cs="Arial"/>
          <w:sz w:val="24"/>
          <w:szCs w:val="24"/>
        </w:rPr>
        <w:t xml:space="preserve">Gli ospedali, </w:t>
      </w:r>
      <w:r w:rsidR="00CD407B">
        <w:rPr>
          <w:rFonts w:ascii="Arial" w:hAnsi="Arial" w:cs="Arial"/>
          <w:sz w:val="24"/>
          <w:szCs w:val="24"/>
        </w:rPr>
        <w:t>almeno quelli</w:t>
      </w:r>
      <w:r w:rsidR="00DB13AE" w:rsidRPr="00CD407B">
        <w:rPr>
          <w:rFonts w:ascii="Arial" w:hAnsi="Arial" w:cs="Arial"/>
          <w:sz w:val="24"/>
          <w:szCs w:val="24"/>
        </w:rPr>
        <w:t xml:space="preserve"> di insegnamento</w:t>
      </w:r>
      <w:r w:rsidRPr="00CD407B">
        <w:rPr>
          <w:rFonts w:ascii="Arial" w:hAnsi="Arial" w:cs="Arial"/>
          <w:sz w:val="24"/>
          <w:szCs w:val="24"/>
        </w:rPr>
        <w:t>,</w:t>
      </w:r>
      <w:r w:rsidR="00DB13AE" w:rsidRPr="00CD407B">
        <w:rPr>
          <w:rFonts w:ascii="Arial" w:hAnsi="Arial" w:cs="Arial"/>
          <w:sz w:val="24"/>
          <w:szCs w:val="24"/>
        </w:rPr>
        <w:t xml:space="preserve"> si </w:t>
      </w:r>
      <w:r w:rsidRPr="00CD407B">
        <w:rPr>
          <w:rFonts w:ascii="Arial" w:hAnsi="Arial" w:cs="Arial"/>
          <w:sz w:val="24"/>
          <w:szCs w:val="24"/>
        </w:rPr>
        <w:t xml:space="preserve">dovrebbero dotare </w:t>
      </w:r>
      <w:r w:rsidR="00DB13AE" w:rsidRPr="00CD407B">
        <w:rPr>
          <w:rFonts w:ascii="Arial" w:hAnsi="Arial" w:cs="Arial"/>
          <w:sz w:val="24"/>
          <w:szCs w:val="24"/>
        </w:rPr>
        <w:t xml:space="preserve">di una </w:t>
      </w:r>
      <w:r w:rsidRPr="00CD407B">
        <w:rPr>
          <w:rFonts w:ascii="Arial" w:hAnsi="Arial" w:cs="Arial"/>
          <w:sz w:val="24"/>
          <w:szCs w:val="24"/>
        </w:rPr>
        <w:t xml:space="preserve">specifica UO per gli </w:t>
      </w:r>
      <w:proofErr w:type="spellStart"/>
      <w:r w:rsidRPr="00CD407B">
        <w:rPr>
          <w:rFonts w:ascii="Arial" w:hAnsi="Arial" w:cs="Arial"/>
          <w:sz w:val="24"/>
          <w:szCs w:val="24"/>
        </w:rPr>
        <w:t>outpatients</w:t>
      </w:r>
      <w:proofErr w:type="spellEnd"/>
      <w:r w:rsidRPr="00CD407B">
        <w:rPr>
          <w:rFonts w:ascii="Arial" w:hAnsi="Arial" w:cs="Arial"/>
          <w:sz w:val="24"/>
          <w:szCs w:val="24"/>
        </w:rPr>
        <w:t xml:space="preserve"> dimessi  composta da me</w:t>
      </w:r>
      <w:r w:rsidR="00CD407B">
        <w:rPr>
          <w:rFonts w:ascii="Arial" w:hAnsi="Arial" w:cs="Arial"/>
          <w:sz w:val="24"/>
          <w:szCs w:val="24"/>
        </w:rPr>
        <w:t>dici coinvolti ne</w:t>
      </w:r>
      <w:r w:rsidRPr="00CD407B">
        <w:rPr>
          <w:rFonts w:ascii="Arial" w:hAnsi="Arial" w:cs="Arial"/>
          <w:sz w:val="24"/>
          <w:szCs w:val="24"/>
        </w:rPr>
        <w:t xml:space="preserve">lla scuola di medicina e da medici delle cure primarie.  I </w:t>
      </w:r>
      <w:r w:rsidR="00DF6B0D">
        <w:rPr>
          <w:rFonts w:ascii="Arial" w:hAnsi="Arial" w:cs="Arial"/>
          <w:sz w:val="24"/>
          <w:szCs w:val="24"/>
        </w:rPr>
        <w:t xml:space="preserve">pazienti dimessi, </w:t>
      </w:r>
      <w:r w:rsidRPr="00CD407B">
        <w:rPr>
          <w:rFonts w:ascii="Arial" w:hAnsi="Arial" w:cs="Arial"/>
          <w:sz w:val="24"/>
          <w:szCs w:val="24"/>
        </w:rPr>
        <w:t xml:space="preserve">selezionati con criteri da stabilire, </w:t>
      </w:r>
      <w:r w:rsidR="00DB13AE" w:rsidRPr="00CD407B">
        <w:rPr>
          <w:rFonts w:ascii="Arial" w:hAnsi="Arial" w:cs="Arial"/>
          <w:sz w:val="24"/>
          <w:szCs w:val="24"/>
        </w:rPr>
        <w:t xml:space="preserve"> potrebbero essere seguiti </w:t>
      </w:r>
      <w:r w:rsidR="00AF248E" w:rsidRPr="00CD407B">
        <w:rPr>
          <w:rFonts w:ascii="Arial" w:hAnsi="Arial" w:cs="Arial"/>
          <w:sz w:val="24"/>
          <w:szCs w:val="24"/>
        </w:rPr>
        <w:t xml:space="preserve">– utilizzando anche le tecnologie di comunicazione - </w:t>
      </w:r>
      <w:r w:rsidR="002C707C">
        <w:rPr>
          <w:rFonts w:ascii="Arial" w:hAnsi="Arial" w:cs="Arial"/>
          <w:sz w:val="24"/>
          <w:szCs w:val="24"/>
        </w:rPr>
        <w:t xml:space="preserve"> per un limitato</w:t>
      </w:r>
      <w:r w:rsidRPr="00CD407B">
        <w:rPr>
          <w:rFonts w:ascii="Arial" w:hAnsi="Arial" w:cs="Arial"/>
          <w:sz w:val="24"/>
          <w:szCs w:val="24"/>
        </w:rPr>
        <w:t xml:space="preserve"> periodo (30 giorni); gli obiettivi sono ottenere  </w:t>
      </w:r>
      <w:r w:rsidR="00DB13AE" w:rsidRPr="00CD407B">
        <w:rPr>
          <w:rFonts w:ascii="Arial" w:hAnsi="Arial" w:cs="Arial"/>
          <w:sz w:val="24"/>
          <w:szCs w:val="24"/>
        </w:rPr>
        <w:t>i migliori ri</w:t>
      </w:r>
      <w:r w:rsidR="00095334" w:rsidRPr="00CD407B">
        <w:rPr>
          <w:rFonts w:ascii="Arial" w:hAnsi="Arial" w:cs="Arial"/>
          <w:sz w:val="24"/>
          <w:szCs w:val="24"/>
        </w:rPr>
        <w:t>sultati</w:t>
      </w:r>
      <w:r w:rsidR="00CD407B">
        <w:rPr>
          <w:rFonts w:ascii="Arial" w:hAnsi="Arial" w:cs="Arial"/>
          <w:sz w:val="24"/>
          <w:szCs w:val="24"/>
        </w:rPr>
        <w:t xml:space="preserve"> per il paziente che è al centro delle cure </w:t>
      </w:r>
      <w:r w:rsidR="00095334" w:rsidRPr="00CD407B">
        <w:rPr>
          <w:rFonts w:ascii="Arial" w:hAnsi="Arial" w:cs="Arial"/>
          <w:sz w:val="24"/>
          <w:szCs w:val="24"/>
        </w:rPr>
        <w:t xml:space="preserve"> in termini di funzione</w:t>
      </w:r>
      <w:r w:rsidRPr="00CD407B">
        <w:rPr>
          <w:rFonts w:ascii="Arial" w:hAnsi="Arial" w:cs="Arial"/>
          <w:sz w:val="24"/>
          <w:szCs w:val="24"/>
        </w:rPr>
        <w:t xml:space="preserve">  fisica e mentale, </w:t>
      </w:r>
      <w:r w:rsidR="00095334" w:rsidRPr="00CD407B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095334" w:rsidRPr="00CD407B">
        <w:rPr>
          <w:rFonts w:ascii="Arial" w:hAnsi="Arial" w:cs="Arial"/>
          <w:sz w:val="24"/>
          <w:szCs w:val="24"/>
        </w:rPr>
        <w:t>riospedalizzazione</w:t>
      </w:r>
      <w:proofErr w:type="spellEnd"/>
      <w:r w:rsidR="00095334" w:rsidRPr="00CD407B">
        <w:rPr>
          <w:rFonts w:ascii="Arial" w:hAnsi="Arial" w:cs="Arial"/>
          <w:sz w:val="24"/>
          <w:szCs w:val="24"/>
        </w:rPr>
        <w:t xml:space="preserve"> e anche di mortalità</w:t>
      </w:r>
      <w:r w:rsidR="00AF248E" w:rsidRPr="00CD407B">
        <w:rPr>
          <w:rFonts w:ascii="Arial" w:hAnsi="Arial" w:cs="Arial"/>
          <w:sz w:val="24"/>
          <w:szCs w:val="24"/>
        </w:rPr>
        <w:t xml:space="preserve">. </w:t>
      </w:r>
      <w:r w:rsidR="00DB13AE" w:rsidRPr="00CD407B">
        <w:rPr>
          <w:rFonts w:ascii="Arial" w:hAnsi="Arial" w:cs="Arial"/>
          <w:sz w:val="24"/>
          <w:szCs w:val="24"/>
        </w:rPr>
        <w:t xml:space="preserve">Dal punto di vita didattico-formativo e anche di aggiornamento professionale i risultati </w:t>
      </w:r>
      <w:r w:rsidR="00095334" w:rsidRPr="00CD407B">
        <w:rPr>
          <w:rFonts w:ascii="Arial" w:hAnsi="Arial" w:cs="Arial"/>
          <w:sz w:val="24"/>
          <w:szCs w:val="24"/>
        </w:rPr>
        <w:t xml:space="preserve">di questa unità collaborativa e integrata </w:t>
      </w:r>
      <w:r w:rsidR="00DB13AE" w:rsidRPr="00CD407B">
        <w:rPr>
          <w:rFonts w:ascii="Arial" w:hAnsi="Arial" w:cs="Arial"/>
          <w:sz w:val="24"/>
          <w:szCs w:val="24"/>
        </w:rPr>
        <w:t>so</w:t>
      </w:r>
      <w:r w:rsidR="00095334" w:rsidRPr="00CD407B">
        <w:rPr>
          <w:rFonts w:ascii="Arial" w:hAnsi="Arial" w:cs="Arial"/>
          <w:sz w:val="24"/>
          <w:szCs w:val="24"/>
        </w:rPr>
        <w:t xml:space="preserve">no certi: </w:t>
      </w:r>
      <w:r w:rsidR="00DB13AE" w:rsidRPr="00CD407B">
        <w:rPr>
          <w:rFonts w:ascii="Arial" w:hAnsi="Arial" w:cs="Arial"/>
          <w:sz w:val="24"/>
          <w:szCs w:val="24"/>
        </w:rPr>
        <w:t>si coprirebbe</w:t>
      </w:r>
      <w:r w:rsidR="00CD407B">
        <w:rPr>
          <w:rFonts w:ascii="Arial" w:hAnsi="Arial" w:cs="Arial"/>
          <w:sz w:val="24"/>
          <w:szCs w:val="24"/>
        </w:rPr>
        <w:t xml:space="preserve"> anche </w:t>
      </w:r>
      <w:r w:rsidR="00DB13AE" w:rsidRPr="00CD407B">
        <w:rPr>
          <w:rFonts w:ascii="Arial" w:hAnsi="Arial" w:cs="Arial"/>
          <w:sz w:val="24"/>
          <w:szCs w:val="24"/>
        </w:rPr>
        <w:t xml:space="preserve"> un vuoto persistente </w:t>
      </w:r>
      <w:r w:rsidRPr="00CD407B">
        <w:rPr>
          <w:rFonts w:ascii="Arial" w:hAnsi="Arial" w:cs="Arial"/>
          <w:sz w:val="24"/>
          <w:szCs w:val="24"/>
        </w:rPr>
        <w:t>rappresentato da</w:t>
      </w:r>
      <w:r w:rsidR="00095334" w:rsidRPr="00CD407B">
        <w:rPr>
          <w:rFonts w:ascii="Arial" w:hAnsi="Arial" w:cs="Arial"/>
          <w:sz w:val="24"/>
          <w:szCs w:val="24"/>
        </w:rPr>
        <w:t>lla dis</w:t>
      </w:r>
      <w:r w:rsidR="00AF248E" w:rsidRPr="00CD407B">
        <w:rPr>
          <w:rFonts w:ascii="Arial" w:hAnsi="Arial" w:cs="Arial"/>
          <w:sz w:val="24"/>
          <w:szCs w:val="24"/>
        </w:rPr>
        <w:t xml:space="preserve">tanza fra </w:t>
      </w:r>
      <w:proofErr w:type="spellStart"/>
      <w:r w:rsidR="00AF248E" w:rsidRPr="00CD407B">
        <w:rPr>
          <w:rFonts w:ascii="Arial" w:hAnsi="Arial" w:cs="Arial"/>
          <w:sz w:val="24"/>
          <w:szCs w:val="24"/>
        </w:rPr>
        <w:t>setting</w:t>
      </w:r>
      <w:proofErr w:type="spellEnd"/>
      <w:r w:rsidR="00AF248E" w:rsidRPr="00CD407B">
        <w:rPr>
          <w:rFonts w:ascii="Arial" w:hAnsi="Arial" w:cs="Arial"/>
          <w:sz w:val="24"/>
          <w:szCs w:val="24"/>
        </w:rPr>
        <w:t xml:space="preserve"> tanto lontani che ostacola la continuità delle cure ed i risultati.</w:t>
      </w:r>
      <w:r w:rsidRPr="00CD407B">
        <w:rPr>
          <w:rFonts w:ascii="Arial" w:hAnsi="Arial" w:cs="Arial"/>
          <w:sz w:val="24"/>
          <w:szCs w:val="24"/>
        </w:rPr>
        <w:t xml:space="preserve">  Il settore dovrebbe essere oggetto di ricerca applicata (attualmente molto carente)</w:t>
      </w:r>
      <w:r w:rsidR="00DF6B0D">
        <w:rPr>
          <w:rFonts w:ascii="Arial" w:hAnsi="Arial" w:cs="Arial"/>
          <w:sz w:val="24"/>
          <w:szCs w:val="24"/>
        </w:rPr>
        <w:t xml:space="preserve">. Naturalmente saranno messe a punto strategie curativo-assistenziali che tengono conto della situazione clinica complessiva, dell’ ambiente domestico, della disponibilità del </w:t>
      </w:r>
      <w:proofErr w:type="spellStart"/>
      <w:r w:rsidR="00DF6B0D">
        <w:rPr>
          <w:rFonts w:ascii="Arial" w:hAnsi="Arial" w:cs="Arial"/>
          <w:sz w:val="24"/>
          <w:szCs w:val="24"/>
        </w:rPr>
        <w:t>caregiver</w:t>
      </w:r>
      <w:proofErr w:type="spellEnd"/>
      <w:r w:rsidR="00DF6B0D">
        <w:rPr>
          <w:rFonts w:ascii="Arial" w:hAnsi="Arial" w:cs="Arial"/>
          <w:sz w:val="24"/>
          <w:szCs w:val="24"/>
        </w:rPr>
        <w:t xml:space="preserve"> familiare e non, </w:t>
      </w:r>
      <w:proofErr w:type="spellStart"/>
      <w:r w:rsidR="00DF6B0D">
        <w:rPr>
          <w:rFonts w:ascii="Arial" w:hAnsi="Arial" w:cs="Arial"/>
          <w:sz w:val="24"/>
          <w:szCs w:val="24"/>
        </w:rPr>
        <w:t>ecc</w:t>
      </w:r>
      <w:proofErr w:type="spellEnd"/>
      <w:r w:rsidR="00DF6B0D">
        <w:rPr>
          <w:rFonts w:ascii="Arial" w:hAnsi="Arial" w:cs="Arial"/>
          <w:sz w:val="24"/>
          <w:szCs w:val="24"/>
        </w:rPr>
        <w:t xml:space="preserve"> ; sarà indispensabile </w:t>
      </w:r>
      <w:r w:rsidR="003E5BF2">
        <w:rPr>
          <w:rFonts w:ascii="Arial" w:hAnsi="Arial" w:cs="Arial"/>
          <w:sz w:val="24"/>
          <w:szCs w:val="24"/>
        </w:rPr>
        <w:t xml:space="preserve">se </w:t>
      </w:r>
      <w:r w:rsidR="00DF6B0D">
        <w:rPr>
          <w:rFonts w:ascii="Arial" w:hAnsi="Arial" w:cs="Arial"/>
          <w:sz w:val="24"/>
          <w:szCs w:val="24"/>
        </w:rPr>
        <w:t xml:space="preserve">qualificata la partecipazione di competenze come il fisioterapista, il terapista occupazionale </w:t>
      </w:r>
      <w:r w:rsidR="003E5BF2">
        <w:rPr>
          <w:rFonts w:ascii="Arial" w:hAnsi="Arial" w:cs="Arial"/>
          <w:sz w:val="24"/>
          <w:szCs w:val="24"/>
        </w:rPr>
        <w:t xml:space="preserve">per raggiungere </w:t>
      </w:r>
      <w:r w:rsidR="00DF6B0D">
        <w:rPr>
          <w:rFonts w:ascii="Arial" w:hAnsi="Arial" w:cs="Arial"/>
          <w:sz w:val="24"/>
          <w:szCs w:val="24"/>
        </w:rPr>
        <w:t>l’ obiettivo principale</w:t>
      </w:r>
      <w:r w:rsidR="00923EAC">
        <w:rPr>
          <w:rFonts w:ascii="Arial" w:hAnsi="Arial" w:cs="Arial"/>
          <w:sz w:val="24"/>
          <w:szCs w:val="24"/>
        </w:rPr>
        <w:t xml:space="preserve"> e fondamentale </w:t>
      </w:r>
      <w:r w:rsidR="00DF6B0D">
        <w:rPr>
          <w:rFonts w:ascii="Arial" w:hAnsi="Arial" w:cs="Arial"/>
          <w:sz w:val="24"/>
          <w:szCs w:val="24"/>
        </w:rPr>
        <w:t xml:space="preserve"> </w:t>
      </w:r>
      <w:r w:rsidR="003E5BF2">
        <w:rPr>
          <w:rFonts w:ascii="Arial" w:hAnsi="Arial" w:cs="Arial"/>
          <w:sz w:val="24"/>
          <w:szCs w:val="24"/>
        </w:rPr>
        <w:t xml:space="preserve">che </w:t>
      </w:r>
      <w:r w:rsidR="00DF6B0D">
        <w:rPr>
          <w:rFonts w:ascii="Arial" w:hAnsi="Arial" w:cs="Arial"/>
          <w:sz w:val="24"/>
          <w:szCs w:val="24"/>
        </w:rPr>
        <w:t>è i</w:t>
      </w:r>
      <w:r w:rsidR="003E5BF2">
        <w:rPr>
          <w:rFonts w:ascii="Arial" w:hAnsi="Arial" w:cs="Arial"/>
          <w:sz w:val="24"/>
          <w:szCs w:val="24"/>
        </w:rPr>
        <w:t>l recupero e l’ autos</w:t>
      </w:r>
      <w:r w:rsidR="00923EAC">
        <w:rPr>
          <w:rFonts w:ascii="Arial" w:hAnsi="Arial" w:cs="Arial"/>
          <w:sz w:val="24"/>
          <w:szCs w:val="24"/>
        </w:rPr>
        <w:t>ufficienza del paziente anziano mantenendo una buona qualità di vita.</w:t>
      </w:r>
    </w:p>
    <w:p w:rsidR="003A51DB" w:rsidRDefault="0025178E">
      <w:r>
        <w:rPr>
          <w:noProof/>
          <w:lang w:eastAsia="it-IT"/>
        </w:rPr>
        <w:drawing>
          <wp:inline distT="0" distB="0" distL="0" distR="0" wp14:anchorId="7D510366" wp14:editId="2231B9E5">
            <wp:extent cx="2685002" cy="2016000"/>
            <wp:effectExtent l="0" t="0" r="1270" b="3810"/>
            <wp:docPr id="1" name="Immagine 1" descr="Risultati immagini per discharge hospital and older patients geriatr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discharge hospital and older patients geriatric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5002" cy="2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407B" w:rsidRDefault="0015678F" w:rsidP="0015678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CD407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La proposta non è quella della ospedalizzazione a domicilio,</w:t>
      </w:r>
      <w:r w:rsidR="001D1903" w:rsidRPr="00CD407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attuata in Italia</w:t>
      </w:r>
      <w:r w:rsidR="002C707C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;</w:t>
      </w:r>
      <w:r w:rsidR="001D1903" w:rsidRPr="00CD407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a Torino (unito) </w:t>
      </w:r>
      <w:r w:rsidRPr="00CD407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per esempio </w:t>
      </w:r>
      <w:r w:rsidRPr="00CD407B">
        <w:rPr>
          <w:rFonts w:ascii="Arial" w:eastAsia="Times New Roman" w:hAnsi="Arial" w:cs="Arial"/>
          <w:bCs/>
          <w:color w:val="000000"/>
          <w:sz w:val="24"/>
          <w:szCs w:val="24"/>
          <w:lang w:eastAsia="it-IT"/>
        </w:rPr>
        <w:t>500</w:t>
      </w:r>
      <w:r w:rsidR="004241D7">
        <w:rPr>
          <w:rFonts w:ascii="Arial" w:eastAsia="Times New Roman" w:hAnsi="Arial" w:cs="Arial"/>
          <w:bCs/>
          <w:color w:val="000000"/>
          <w:sz w:val="24"/>
          <w:szCs w:val="24"/>
          <w:lang w:eastAsia="it-IT"/>
        </w:rPr>
        <w:t xml:space="preserve"> torinesi sono stati ricoverati nel 2017;</w:t>
      </w:r>
      <w:r w:rsidR="001D1903" w:rsidRPr="00CD407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 w:rsidR="002C707C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 w:rsidR="0006665A" w:rsidRPr="00CD407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la qualità delle cure e la qualità della vita del paziente dovrebbero essere le miglior</w:t>
      </w:r>
      <w:r w:rsidRPr="00CD407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i</w:t>
      </w:r>
      <w:r w:rsidR="0006665A" w:rsidRPr="00CD407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; i</w:t>
      </w:r>
      <w:r w:rsidRPr="00CD407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l paziente anziano in ospedale va inco</w:t>
      </w:r>
      <w:r w:rsidR="0006665A" w:rsidRPr="00CD407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ntro </w:t>
      </w:r>
      <w:r w:rsidR="002C707C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come si è detto </w:t>
      </w:r>
      <w:r w:rsidR="0006665A" w:rsidRPr="00CD407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a diversi inconvenienti di cui non si tiene abbastanza conto.</w:t>
      </w:r>
      <w:r w:rsidR="001D1903" w:rsidRPr="00CD407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</w:p>
    <w:p w:rsidR="00CD407B" w:rsidRDefault="00CD407B" w:rsidP="0015678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:rsidR="0015678F" w:rsidRPr="00CD407B" w:rsidRDefault="001D1903" w:rsidP="0015678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CD407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La proposta di una UO per gestire per un tempo determinato il paziente geriatrico dimesso dall’ ospeda</w:t>
      </w:r>
      <w:r w:rsidR="00CD407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le ha contenuti formativi </w:t>
      </w:r>
      <w:r w:rsidRPr="00CD407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rilevanti con l’ obiettivo di conferire competenze geriatriche tanto carenti anche nel personale infermieristico.</w:t>
      </w:r>
    </w:p>
    <w:p w:rsidR="0015678F" w:rsidRPr="00CD407B" w:rsidRDefault="00AF248E" w:rsidP="0015678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CD407B">
        <w:rPr>
          <w:rFonts w:ascii="Arial" w:eastAsia="Times New Roman" w:hAnsi="Arial" w:cs="Arial"/>
          <w:color w:val="000000"/>
          <w:sz w:val="24"/>
          <w:szCs w:val="24"/>
          <w:lang w:eastAsia="it-IT"/>
        </w:rPr>
        <w:lastRenderedPageBreak/>
        <w:t>La proposta di una UO di dimissione ospedalier</w:t>
      </w:r>
      <w:r w:rsidR="00CD407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a potrebbe costituire anche </w:t>
      </w:r>
      <w:r w:rsidR="004241D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una</w:t>
      </w:r>
      <w:r w:rsidR="0015678F" w:rsidRPr="004241D7">
        <w:rPr>
          <w:rFonts w:ascii="Arial" w:eastAsia="Times New Roman" w:hAnsi="Arial" w:cs="Arial"/>
          <w:i/>
          <w:color w:val="000000"/>
          <w:sz w:val="24"/>
          <w:szCs w:val="24"/>
          <w:lang w:eastAsia="it-IT"/>
        </w:rPr>
        <w:t xml:space="preserve"> </w:t>
      </w:r>
      <w:r w:rsidRPr="004241D7">
        <w:rPr>
          <w:rFonts w:ascii="Arial" w:eastAsia="Times New Roman" w:hAnsi="Arial" w:cs="Arial"/>
          <w:i/>
          <w:color w:val="000000"/>
          <w:sz w:val="24"/>
          <w:szCs w:val="24"/>
          <w:lang w:eastAsia="it-IT"/>
        </w:rPr>
        <w:t>l</w:t>
      </w:r>
      <w:r w:rsidR="00CD407B" w:rsidRPr="004241D7">
        <w:rPr>
          <w:rFonts w:ascii="Arial" w:eastAsia="Times New Roman" w:hAnsi="Arial" w:cs="Arial"/>
          <w:i/>
          <w:color w:val="000000"/>
          <w:sz w:val="24"/>
          <w:szCs w:val="24"/>
          <w:lang w:eastAsia="it-IT"/>
        </w:rPr>
        <w:t>i</w:t>
      </w:r>
      <w:r w:rsidRPr="004241D7">
        <w:rPr>
          <w:rFonts w:ascii="Arial" w:eastAsia="Times New Roman" w:hAnsi="Arial" w:cs="Arial"/>
          <w:i/>
          <w:color w:val="000000"/>
          <w:sz w:val="24"/>
          <w:szCs w:val="24"/>
          <w:lang w:eastAsia="it-IT"/>
        </w:rPr>
        <w:t>aison</w:t>
      </w:r>
      <w:r w:rsidRPr="00CD407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fra </w:t>
      </w:r>
      <w:proofErr w:type="spellStart"/>
      <w:r w:rsidRPr="00CD407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setting</w:t>
      </w:r>
      <w:proofErr w:type="spellEnd"/>
      <w:r w:rsidRPr="00CD407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ospedalie</w:t>
      </w:r>
      <w:r w:rsidR="00CD407B" w:rsidRPr="00CD407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ro e territoriale che continuano ad essere silos troppo chiusi su se stessi.</w:t>
      </w:r>
      <w:r w:rsidR="00CD407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Seguono due diapositive che ricordano le cause che più frequentemente prolungano la degenza ospedaliera e l’ in</w:t>
      </w:r>
      <w:r w:rsidR="004241D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cidenza del ricovero ospedaliero</w:t>
      </w:r>
      <w:r w:rsidR="00CD407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prolungato sulla mortalità di pazienti operati per frattura del femore.</w:t>
      </w:r>
      <w:r w:rsidR="001C04FC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 I motivi per intervenire con sistemi organizzativi qualificati sono evidenti.</w:t>
      </w:r>
    </w:p>
    <w:p w:rsidR="00CD407B" w:rsidRPr="00CD407B" w:rsidRDefault="00F2299F" w:rsidP="00CD407B">
      <w:pPr>
        <w:spacing w:after="18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8" w:tgtFrame="_blank" w:history="1">
        <w:r w:rsidR="0015678F" w:rsidRPr="0015678F">
          <w:rPr>
            <w:rFonts w:ascii="Times New Roman" w:eastAsia="Times New Roman" w:hAnsi="Times New Roman" w:cs="Times New Roman"/>
            <w:color w:val="005189"/>
            <w:sz w:val="24"/>
            <w:szCs w:val="24"/>
            <w:lang w:eastAsia="it-IT"/>
          </w:rPr>
          <w:t> </w:t>
        </w:r>
      </w:hyperlink>
      <w:r w:rsidR="00AF248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</w:p>
    <w:p w:rsidR="0015678F" w:rsidRPr="00CD407B" w:rsidRDefault="0015678F" w:rsidP="00CD40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B6F22" w:rsidRDefault="00DB6F22">
      <w:r>
        <w:rPr>
          <w:noProof/>
          <w:lang w:eastAsia="it-IT"/>
        </w:rPr>
        <w:drawing>
          <wp:inline distT="0" distB="0" distL="0" distR="0" wp14:anchorId="1024289E" wp14:editId="5D0FB5C9">
            <wp:extent cx="4211775" cy="3492000"/>
            <wp:effectExtent l="0" t="0" r="0" b="0"/>
            <wp:docPr id="2" name="Immagine 2" descr="Risultati immagini per discharge hospital and older patients geriatr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isultati immagini per discharge hospital and older patients geriatric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1775" cy="34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45A4" w:rsidRDefault="00FA45A4">
      <w:r>
        <w:rPr>
          <w:noProof/>
          <w:lang w:eastAsia="it-IT"/>
        </w:rPr>
        <w:drawing>
          <wp:inline distT="0" distB="0" distL="0" distR="0" wp14:anchorId="18AA031E" wp14:editId="20734BC5">
            <wp:extent cx="3477341" cy="2124000"/>
            <wp:effectExtent l="0" t="0" r="0" b="0"/>
            <wp:docPr id="307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7341" cy="21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A561F8" w:rsidRDefault="00AF248E">
      <w:r>
        <w:t xml:space="preserve">  Casistica svedese di </w:t>
      </w:r>
      <w:r w:rsidR="00A561F8">
        <w:t xml:space="preserve">   hip </w:t>
      </w:r>
      <w:proofErr w:type="spellStart"/>
      <w:r w:rsidR="00A561F8">
        <w:t>fracture</w:t>
      </w:r>
      <w:proofErr w:type="spellEnd"/>
      <w:r w:rsidR="00A561F8">
        <w:t xml:space="preserve"> </w:t>
      </w:r>
      <w:r w:rsidR="00AF4E56">
        <w:t xml:space="preserve">  </w:t>
      </w:r>
      <w:r w:rsidR="00AF4E56">
        <w:rPr>
          <w:rFonts w:ascii="Helvetica" w:hAnsi="Helvetica" w:cs="Helvetica"/>
          <w:color w:val="333333"/>
          <w:shd w:val="clear" w:color="auto" w:fill="FFFFFF"/>
        </w:rPr>
        <w:t> </w:t>
      </w:r>
      <w:r w:rsidR="00AF4E56">
        <w:rPr>
          <w:rStyle w:val="italic"/>
          <w:rFonts w:ascii="Helvetica" w:hAnsi="Helvetica" w:cs="Helvetica"/>
          <w:color w:val="333333"/>
          <w:bdr w:val="none" w:sz="0" w:space="0" w:color="auto" w:frame="1"/>
          <w:shd w:val="clear" w:color="auto" w:fill="FFFFFF"/>
        </w:rPr>
        <w:t>BMJ</w:t>
      </w:r>
      <w:r w:rsidR="00AF4E56">
        <w:rPr>
          <w:rFonts w:ascii="Helvetica" w:hAnsi="Helvetica" w:cs="Helvetica"/>
          <w:color w:val="333333"/>
          <w:shd w:val="clear" w:color="auto" w:fill="FFFFFF"/>
        </w:rPr>
        <w:t> 2015;350:h696</w:t>
      </w:r>
    </w:p>
    <w:sectPr w:rsidR="00A561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80271C"/>
    <w:multiLevelType w:val="multilevel"/>
    <w:tmpl w:val="51E8C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3AE"/>
    <w:rsid w:val="0006665A"/>
    <w:rsid w:val="00095334"/>
    <w:rsid w:val="0015678F"/>
    <w:rsid w:val="001C04FC"/>
    <w:rsid w:val="001D1903"/>
    <w:rsid w:val="0025178E"/>
    <w:rsid w:val="002C707C"/>
    <w:rsid w:val="003A2E60"/>
    <w:rsid w:val="003A3838"/>
    <w:rsid w:val="003A51DB"/>
    <w:rsid w:val="003E5BF2"/>
    <w:rsid w:val="004241D7"/>
    <w:rsid w:val="00923EAC"/>
    <w:rsid w:val="00A52498"/>
    <w:rsid w:val="00A561F8"/>
    <w:rsid w:val="00AF248E"/>
    <w:rsid w:val="00AF4E56"/>
    <w:rsid w:val="00B72AD8"/>
    <w:rsid w:val="00CD407B"/>
    <w:rsid w:val="00DB13AE"/>
    <w:rsid w:val="00DB6F22"/>
    <w:rsid w:val="00DF6B0D"/>
    <w:rsid w:val="00E32689"/>
    <w:rsid w:val="00F2299F"/>
    <w:rsid w:val="00FA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1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13AE"/>
    <w:rPr>
      <w:rFonts w:ascii="Tahoma" w:hAnsi="Tahoma" w:cs="Tahoma"/>
      <w:sz w:val="16"/>
      <w:szCs w:val="16"/>
    </w:rPr>
  </w:style>
  <w:style w:type="character" w:customStyle="1" w:styleId="italic">
    <w:name w:val="italic"/>
    <w:basedOn w:val="Carpredefinitoparagrafo"/>
    <w:rsid w:val="00AF4E56"/>
  </w:style>
  <w:style w:type="character" w:styleId="Collegamentoipertestuale">
    <w:name w:val="Hyperlink"/>
    <w:basedOn w:val="Carpredefinitoparagrafo"/>
    <w:uiPriority w:val="99"/>
    <w:unhideWhenUsed/>
    <w:rsid w:val="00DF6B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1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13AE"/>
    <w:rPr>
      <w:rFonts w:ascii="Tahoma" w:hAnsi="Tahoma" w:cs="Tahoma"/>
      <w:sz w:val="16"/>
      <w:szCs w:val="16"/>
    </w:rPr>
  </w:style>
  <w:style w:type="character" w:customStyle="1" w:styleId="italic">
    <w:name w:val="italic"/>
    <w:basedOn w:val="Carpredefinitoparagrafo"/>
    <w:rsid w:val="00AF4E56"/>
  </w:style>
  <w:style w:type="character" w:styleId="Collegamentoipertestuale">
    <w:name w:val="Hyperlink"/>
    <w:basedOn w:val="Carpredefinitoparagrafo"/>
    <w:uiPriority w:val="99"/>
    <w:unhideWhenUsed/>
    <w:rsid w:val="00DF6B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6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46519">
          <w:marLeft w:val="0"/>
          <w:marRight w:val="0"/>
          <w:marTop w:val="21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55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07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93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620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59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9553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single" w:sz="6" w:space="6" w:color="EBEBEB"/>
                <w:right w:val="none" w:sz="0" w:space="0" w:color="auto"/>
              </w:divBdr>
            </w:div>
          </w:divsChild>
        </w:div>
        <w:div w:id="2073312027">
          <w:marLeft w:val="0"/>
          <w:marRight w:val="225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0247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04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146001">
                  <w:marLeft w:val="0"/>
                  <w:marRight w:val="0"/>
                  <w:marTop w:val="0"/>
                  <w:marBottom w:val="0"/>
                  <w:divBdr>
                    <w:top w:val="single" w:sz="2" w:space="4" w:color="DFDFDF"/>
                    <w:left w:val="single" w:sz="2" w:space="2" w:color="DFDFDF"/>
                    <w:bottom w:val="single" w:sz="2" w:space="0" w:color="DFDFDF"/>
                    <w:right w:val="single" w:sz="2" w:space="0" w:color="DFDFDF"/>
                  </w:divBdr>
                  <w:divsChild>
                    <w:div w:id="1774788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291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74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1949399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8991268">
                      <w:marLeft w:val="-20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115681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single" w:sz="2" w:space="0" w:color="A9A9A9"/>
                            <w:left w:val="single" w:sz="2" w:space="0" w:color="A9A9A9"/>
                            <w:bottom w:val="single" w:sz="2" w:space="0" w:color="A9A9A9"/>
                            <w:right w:val="single" w:sz="2" w:space="0" w:color="A9A9A9"/>
                          </w:divBdr>
                          <w:divsChild>
                            <w:div w:id="1968507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2605">
                                  <w:marLeft w:val="213"/>
                                  <w:marRight w:val="0"/>
                                  <w:marTop w:val="0"/>
                                  <w:marBottom w:val="213"/>
                                  <w:divBdr>
                                    <w:top w:val="single" w:sz="2" w:space="0" w:color="E4E4E4"/>
                                    <w:left w:val="single" w:sz="2" w:space="0" w:color="E4E4E4"/>
                                    <w:bottom w:val="single" w:sz="2" w:space="0" w:color="E4E4E4"/>
                                    <w:right w:val="single" w:sz="2" w:space="0" w:color="E4E4E4"/>
                                  </w:divBdr>
                                </w:div>
                                <w:div w:id="645478830">
                                  <w:marLeft w:val="213"/>
                                  <w:marRight w:val="0"/>
                                  <w:marTop w:val="0"/>
                                  <w:marBottom w:val="213"/>
                                  <w:divBdr>
                                    <w:top w:val="single" w:sz="2" w:space="0" w:color="E4E4E4"/>
                                    <w:left w:val="single" w:sz="2" w:space="0" w:color="E4E4E4"/>
                                    <w:bottom w:val="single" w:sz="2" w:space="0" w:color="E4E4E4"/>
                                    <w:right w:val="single" w:sz="2" w:space="0" w:color="E4E4E4"/>
                                  </w:divBdr>
                                </w:div>
                                <w:div w:id="1877698009">
                                  <w:marLeft w:val="213"/>
                                  <w:marRight w:val="0"/>
                                  <w:marTop w:val="0"/>
                                  <w:marBottom w:val="213"/>
                                  <w:divBdr>
                                    <w:top w:val="single" w:sz="2" w:space="0" w:color="E4E4E4"/>
                                    <w:left w:val="single" w:sz="2" w:space="0" w:color="E4E4E4"/>
                                    <w:bottom w:val="single" w:sz="2" w:space="0" w:color="E4E4E4"/>
                                    <w:right w:val="single" w:sz="2" w:space="0" w:color="E4E4E4"/>
                                  </w:divBdr>
                                </w:div>
                                <w:div w:id="1008679604">
                                  <w:marLeft w:val="213"/>
                                  <w:marRight w:val="0"/>
                                  <w:marTop w:val="0"/>
                                  <w:marBottom w:val="213"/>
                                  <w:divBdr>
                                    <w:top w:val="single" w:sz="2" w:space="0" w:color="E4E4E4"/>
                                    <w:left w:val="single" w:sz="2" w:space="0" w:color="E4E4E4"/>
                                    <w:bottom w:val="single" w:sz="2" w:space="0" w:color="E4E4E4"/>
                                    <w:right w:val="single" w:sz="2" w:space="0" w:color="E4E4E4"/>
                                  </w:divBdr>
                                </w:div>
                                <w:div w:id="296760016">
                                  <w:marLeft w:val="213"/>
                                  <w:marRight w:val="0"/>
                                  <w:marTop w:val="0"/>
                                  <w:marBottom w:val="213"/>
                                  <w:divBdr>
                                    <w:top w:val="single" w:sz="2" w:space="0" w:color="E4E4E4"/>
                                    <w:left w:val="single" w:sz="2" w:space="0" w:color="E4E4E4"/>
                                    <w:bottom w:val="single" w:sz="2" w:space="0" w:color="E4E4E4"/>
                                    <w:right w:val="single" w:sz="2" w:space="0" w:color="E4E4E4"/>
                                  </w:divBdr>
                                </w:div>
                                <w:div w:id="121313158">
                                  <w:marLeft w:val="213"/>
                                  <w:marRight w:val="0"/>
                                  <w:marTop w:val="0"/>
                                  <w:marBottom w:val="213"/>
                                  <w:divBdr>
                                    <w:top w:val="single" w:sz="2" w:space="0" w:color="E4E4E4"/>
                                    <w:left w:val="single" w:sz="2" w:space="0" w:color="E4E4E4"/>
                                    <w:bottom w:val="single" w:sz="2" w:space="0" w:color="E4E4E4"/>
                                    <w:right w:val="single" w:sz="2" w:space="0" w:color="E4E4E4"/>
                                  </w:divBdr>
                                  <w:divsChild>
                                    <w:div w:id="631980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93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3366960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67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84086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3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87312">
              <w:marLeft w:val="0"/>
              <w:marRight w:val="22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37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-nc-nd/4.0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edicinenet.com/what_is_a_hospitalist/views.ht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Salvioli</dc:creator>
  <cp:lastModifiedBy>Salvioli</cp:lastModifiedBy>
  <cp:revision>25</cp:revision>
  <dcterms:created xsi:type="dcterms:W3CDTF">2018-07-11T07:18:00Z</dcterms:created>
  <dcterms:modified xsi:type="dcterms:W3CDTF">2018-07-13T09:07:00Z</dcterms:modified>
</cp:coreProperties>
</file>