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31" w:rsidRDefault="00855F31" w:rsidP="008A655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CURRICULUM EUROPEO PER LA SCUOLA DI SPECIALIZZAZIONE IN GERIATRIA </w:t>
      </w:r>
    </w:p>
    <w:p w:rsidR="00855F31" w:rsidRDefault="00855F31" w:rsidP="008A655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hAnsi="Arial" w:cs="Arial"/>
          <w:sz w:val="24"/>
          <w:szCs w:val="24"/>
        </w:rPr>
      </w:pPr>
    </w:p>
    <w:p w:rsidR="008A6556" w:rsidRPr="008A6556" w:rsidRDefault="00855F31" w:rsidP="008A655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2A2A2A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 xml:space="preserve">Una </w:t>
      </w:r>
      <w:r w:rsidR="000A64DC" w:rsidRPr="000A64DC">
        <w:rPr>
          <w:rFonts w:ascii="Arial" w:hAnsi="Arial" w:cs="Arial"/>
          <w:sz w:val="24"/>
          <w:szCs w:val="24"/>
        </w:rPr>
        <w:t xml:space="preserve"> recente pubblicazione su Age &amp; </w:t>
      </w:r>
      <w:proofErr w:type="spellStart"/>
      <w:r w:rsidR="000A64DC" w:rsidRPr="000A64DC">
        <w:rPr>
          <w:rFonts w:ascii="Arial" w:hAnsi="Arial" w:cs="Arial"/>
          <w:sz w:val="24"/>
          <w:szCs w:val="24"/>
        </w:rPr>
        <w:t>Ageing</w:t>
      </w:r>
      <w:proofErr w:type="spellEnd"/>
      <w:r w:rsidR="000A64DC" w:rsidRPr="000A64DC">
        <w:rPr>
          <w:rFonts w:ascii="Arial" w:hAnsi="Arial" w:cs="Arial"/>
          <w:sz w:val="24"/>
          <w:szCs w:val="24"/>
        </w:rPr>
        <w:t xml:space="preserve">  </w:t>
      </w:r>
      <w:r w:rsidR="00374BAA" w:rsidRPr="000A64DC">
        <w:rPr>
          <w:rFonts w:ascii="Arial" w:hAnsi="Arial" w:cs="Arial"/>
          <w:sz w:val="24"/>
          <w:szCs w:val="24"/>
        </w:rPr>
        <w:t xml:space="preserve"> riporta un lungo elenco di argomenti </w:t>
      </w:r>
      <w:r w:rsidR="0060682E" w:rsidRPr="000A64DC">
        <w:rPr>
          <w:rFonts w:ascii="Arial" w:hAnsi="Arial" w:cs="Arial"/>
          <w:sz w:val="24"/>
          <w:szCs w:val="24"/>
        </w:rPr>
        <w:t>raccomandati</w:t>
      </w:r>
      <w:r w:rsidR="008A6556" w:rsidRPr="000A64DC">
        <w:rPr>
          <w:rFonts w:ascii="Arial" w:hAnsi="Arial" w:cs="Arial"/>
          <w:sz w:val="24"/>
          <w:szCs w:val="24"/>
        </w:rPr>
        <w:t xml:space="preserve"> da inserire in un </w:t>
      </w:r>
      <w:r w:rsidR="00374BAA" w:rsidRPr="000A64DC">
        <w:rPr>
          <w:rFonts w:ascii="Arial" w:hAnsi="Arial" w:cs="Arial"/>
          <w:sz w:val="24"/>
          <w:szCs w:val="24"/>
        </w:rPr>
        <w:t>curriculum comune e paneuropeo della scuola di specializzazione di Geriatria.</w:t>
      </w:r>
      <w:r w:rsidR="0060682E" w:rsidRPr="000A64DC">
        <w:rPr>
          <w:rFonts w:ascii="Arial" w:hAnsi="Arial" w:cs="Arial"/>
          <w:sz w:val="24"/>
          <w:szCs w:val="24"/>
        </w:rPr>
        <w:t xml:space="preserve"> Si parla di training</w:t>
      </w:r>
      <w:r w:rsidR="008A6556" w:rsidRPr="000A64DC">
        <w:rPr>
          <w:rFonts w:ascii="Arial" w:hAnsi="Arial" w:cs="Arial"/>
          <w:sz w:val="24"/>
          <w:szCs w:val="24"/>
        </w:rPr>
        <w:t xml:space="preserve">  richiesto su specifici argomenti gerontologico-geriatrici  che sono elencati di seguito  che sono stati ottenuti con il metodo </w:t>
      </w:r>
      <w:proofErr w:type="spellStart"/>
      <w:r w:rsidR="008A6556" w:rsidRPr="000A64DC">
        <w:rPr>
          <w:rFonts w:ascii="Arial" w:hAnsi="Arial" w:cs="Arial"/>
          <w:sz w:val="24"/>
          <w:szCs w:val="24"/>
        </w:rPr>
        <w:t>Delphi</w:t>
      </w:r>
      <w:proofErr w:type="spellEnd"/>
      <w:r w:rsidR="008A6556" w:rsidRPr="000A64DC">
        <w:rPr>
          <w:rFonts w:ascii="Arial" w:hAnsi="Arial" w:cs="Arial"/>
          <w:sz w:val="24"/>
          <w:szCs w:val="24"/>
        </w:rPr>
        <w:t xml:space="preserve"> (consenso di 32 esperti europei</w:t>
      </w:r>
      <w:r w:rsidR="000A64DC" w:rsidRPr="000A64DC">
        <w:rPr>
          <w:rFonts w:ascii="Arial" w:hAnsi="Arial" w:cs="Arial"/>
          <w:sz w:val="24"/>
          <w:szCs w:val="24"/>
        </w:rPr>
        <w:t xml:space="preserve"> di 30 nazioni</w:t>
      </w:r>
      <w:r w:rsidR="008A6556" w:rsidRPr="000A64DC">
        <w:rPr>
          <w:rFonts w:ascii="Arial" w:hAnsi="Arial" w:cs="Arial"/>
          <w:sz w:val="24"/>
          <w:szCs w:val="24"/>
        </w:rPr>
        <w:t>).</w:t>
      </w:r>
      <w:r w:rsidR="008A6556" w:rsidRPr="000A64DC">
        <w:rPr>
          <w:rFonts w:ascii="Arial" w:eastAsia="Times New Roman" w:hAnsi="Arial" w:cs="Arial"/>
          <w:color w:val="2A2A2A"/>
          <w:sz w:val="24"/>
          <w:szCs w:val="24"/>
          <w:lang w:eastAsia="it-IT"/>
        </w:rPr>
        <w:t xml:space="preserve"> Le raccomandazioni contengono 4 domini di obiettivi didattico-formativi. L’ ultimo dominio è dedicato alla valutazione complessiva</w:t>
      </w:r>
      <w:r w:rsidR="008A6556" w:rsidRPr="008A6556">
        <w:rPr>
          <w:rFonts w:ascii="Arial" w:eastAsia="Times New Roman" w:hAnsi="Arial" w:cs="Arial"/>
          <w:color w:val="2A2A2A"/>
          <w:sz w:val="24"/>
          <w:szCs w:val="24"/>
          <w:lang w:eastAsia="it-IT"/>
        </w:rPr>
        <w:t xml:space="preserve"> </w:t>
      </w:r>
      <w:r w:rsidR="000A64DC" w:rsidRPr="000A64DC">
        <w:rPr>
          <w:rFonts w:ascii="Arial" w:eastAsia="Times New Roman" w:hAnsi="Arial" w:cs="Arial"/>
          <w:color w:val="2A2A2A"/>
          <w:sz w:val="24"/>
          <w:szCs w:val="24"/>
          <w:lang w:eastAsia="it-IT"/>
        </w:rPr>
        <w:t>del futuro Geriatra compresa la sua attitudine a confrontarsi con i problemi degli anziani.</w:t>
      </w:r>
    </w:p>
    <w:p w:rsidR="00374BAA" w:rsidRPr="000A64DC" w:rsidRDefault="00374BAA">
      <w:pPr>
        <w:rPr>
          <w:rFonts w:ascii="Arial" w:hAnsi="Arial" w:cs="Arial"/>
          <w:sz w:val="24"/>
          <w:szCs w:val="24"/>
        </w:rPr>
      </w:pPr>
    </w:p>
    <w:p w:rsidR="008A6556" w:rsidRPr="008A6556" w:rsidRDefault="008A6556" w:rsidP="008A6556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2A2A2A"/>
          <w:sz w:val="24"/>
          <w:szCs w:val="24"/>
          <w:lang w:val="en-US" w:eastAsia="it-IT"/>
        </w:rPr>
      </w:pPr>
      <w:proofErr w:type="spellStart"/>
      <w:r w:rsidRPr="008A6556">
        <w:rPr>
          <w:lang w:val="en-US"/>
        </w:rPr>
        <w:t>Çç</w:t>
      </w:r>
      <w:proofErr w:type="spellEnd"/>
      <w:r w:rsidRPr="008A6556">
        <w:rPr>
          <w:lang w:val="en-US"/>
        </w:rPr>
        <w:t xml:space="preserve"> </w:t>
      </w:r>
      <w:r w:rsidRPr="008A6556">
        <w:rPr>
          <w:rFonts w:ascii="Arial" w:eastAsia="Times New Roman" w:hAnsi="Arial" w:cs="Arial"/>
          <w:color w:val="2A2A2A"/>
          <w:sz w:val="24"/>
          <w:szCs w:val="24"/>
          <w:lang w:val="en-US" w:eastAsia="it-IT"/>
        </w:rPr>
        <w:t>Recommendations for training requirements to become a geriatrician in Europe including level of agreement</w:t>
      </w:r>
      <w:r w:rsidR="000A64DC">
        <w:rPr>
          <w:rFonts w:ascii="Arial" w:eastAsia="Times New Roman" w:hAnsi="Arial" w:cs="Arial"/>
          <w:color w:val="2A2A2A"/>
          <w:sz w:val="24"/>
          <w:szCs w:val="24"/>
          <w:lang w:val="en-US" w:eastAsia="it-IT"/>
        </w:rPr>
        <w:t xml:space="preserve"> </w:t>
      </w:r>
    </w:p>
    <w:tbl>
      <w:tblPr>
        <w:tblW w:w="0" w:type="auto"/>
        <w:tblBorders>
          <w:top w:val="single" w:sz="6" w:space="0" w:color="CFD5E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7752"/>
        <w:gridCol w:w="1545"/>
      </w:tblGrid>
      <w:tr w:rsidR="008A6556" w:rsidRPr="008A6556" w:rsidTr="008A6556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2F5F9"/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b/>
                <w:bCs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2F5F9"/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b/>
                <w:bCs/>
                <w:sz w:val="24"/>
                <w:szCs w:val="24"/>
                <w:lang w:eastAsia="it-IT"/>
              </w:rPr>
              <w:t xml:space="preserve">% of </w:t>
            </w:r>
            <w:proofErr w:type="spellStart"/>
            <w:r w:rsidRPr="008A6556">
              <w:rPr>
                <w:rFonts w:ascii="inherit" w:eastAsia="Times New Roman" w:hAnsi="inherit" w:cs="Arial"/>
                <w:b/>
                <w:bCs/>
                <w:sz w:val="24"/>
                <w:szCs w:val="24"/>
                <w:lang w:eastAsia="it-IT"/>
              </w:rPr>
              <w:t>agreement</w:t>
            </w:r>
            <w:proofErr w:type="spellEnd"/>
            <w:r w:rsidRPr="008A6556">
              <w:rPr>
                <w:rFonts w:ascii="inherit" w:eastAsia="Times New Roman" w:hAnsi="inherit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8A6556" w:rsidRPr="008A6556" w:rsidTr="008A6556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u w:val="single"/>
                <w:lang w:eastAsia="it-IT"/>
              </w:rPr>
              <w:t>Domain I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: General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considerations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Year of publication or latest update of syllabus/curriculum cited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94 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Recommended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reading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78 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Editors of the syllabus/curriculum cited (Roller-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Wirnsberger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 xml:space="preserve">,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Singler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 xml:space="preserve">,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Masud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 xml:space="preserve">,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Vassallo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) plus national contact point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78 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Institutions/societies responsible for content cited (UEMS, EUGMS, IAGG-ER, EAMA)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94 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 xml:space="preserve">Aim of syllabus/curriculum outlined (text provided by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Katrin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Singler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88 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 xml:space="preserve">Quality control: institution/society/ministry, role and responsibilities of program director/educator within the training institutions, accreditation process for training institutions, minimum structural requirements for institutions involved in training of young geriatricians (space, acute care 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lastRenderedPageBreak/>
              <w:t>hospital, long-term care facility, long-term non-institutional care services, ambulatory care facilities, other support services), disciplines and other healthcare professions involved in postgraduate training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lastRenderedPageBreak/>
              <w:t>78 </w:t>
            </w:r>
          </w:p>
        </w:tc>
      </w:tr>
      <w:tr w:rsidR="008A6556" w:rsidRPr="008A6556" w:rsidTr="008A6556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u w:val="single"/>
                <w:lang w:val="en-US" w:eastAsia="it-IT"/>
              </w:rPr>
              <w:lastRenderedPageBreak/>
              <w:t>Domain II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: Knowledge in patient care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Biology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ageing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97 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Acute and Chronic Disease in Old Age, their clinical presentation including atypical presentation and their effect on organ function and functionality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100 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Falls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100 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Dizziness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Vertigo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87 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Syncope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87 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Gait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disorders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87 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Parkinson’s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Disease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Syndromes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97 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Other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Movement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disorders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87 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Stroke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93 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Dysphagia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97 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Malnutrition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fluid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imbalance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100 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Osteoporosis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and bone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health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97 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Sarcopenia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97 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Frailty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97 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Continence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urinary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faecal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100 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Pain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(acute and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chronic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100 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Dementia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and cognitive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impairment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100 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Delirium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100 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Sleep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disorders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90 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Depression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97 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21 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Other psychiatric disorders in old age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87 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22 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Tissue Viability including pressure ulcers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70 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23 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Ethical issues including ageism and elder abuse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100 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24 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Legal aspects for older people (country specific)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93 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25 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Social and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Health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inequalities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70 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26 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Health promotion and healthy ageing </w:t>
            </w:r>
            <w:r w:rsidRPr="008A6556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 w:eastAsia="it-IT"/>
              </w:rPr>
              <w:t xml:space="preserve">(Please not here that the learning objective includes here the following aspects: physical activity, keeping active, avoiding smoking and excessive alcohol, life-style interventions, vaccination, </w:t>
            </w:r>
            <w:proofErr w:type="spellStart"/>
            <w:r w:rsidRPr="008A6556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 w:eastAsia="it-IT"/>
              </w:rPr>
              <w:t>Vit</w:t>
            </w:r>
            <w:proofErr w:type="spellEnd"/>
            <w:r w:rsidRPr="008A6556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 w:eastAsia="it-IT"/>
              </w:rPr>
              <w:t xml:space="preserve">. </w:t>
            </w:r>
            <w:r w:rsidRPr="008A6556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it-IT"/>
              </w:rPr>
              <w:t xml:space="preserve">D, </w:t>
            </w:r>
            <w:proofErr w:type="spellStart"/>
            <w:r w:rsidRPr="008A6556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it-IT"/>
              </w:rPr>
              <w:t>loneliness</w:t>
            </w:r>
            <w:proofErr w:type="spellEnd"/>
            <w:r w:rsidRPr="008A6556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it-IT"/>
              </w:rPr>
              <w:t xml:space="preserve">, </w:t>
            </w:r>
            <w:proofErr w:type="spellStart"/>
            <w:r w:rsidRPr="008A6556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it-IT"/>
              </w:rPr>
              <w:t>nutritional</w:t>
            </w:r>
            <w:proofErr w:type="spellEnd"/>
            <w:r w:rsidRPr="008A6556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it-IT"/>
              </w:rPr>
              <w:t xml:space="preserve"> </w:t>
            </w:r>
            <w:proofErr w:type="spellStart"/>
            <w:r w:rsidRPr="008A6556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it-IT"/>
              </w:rPr>
              <w:t>aspects</w:t>
            </w:r>
            <w:proofErr w:type="spellEnd"/>
            <w:r w:rsidRPr="008A6556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it-IT"/>
              </w:rPr>
              <w:t>)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100 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27 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Pharmacological issues associated with ageing and in geriatric care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100 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28 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Iatrogenic and care delivered disorders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87 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29 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Sexuality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in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older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adults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93 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30 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Comprehensive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Geriatric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Assessment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100 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31 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Content and principles of geriatric rehabilitation and its multi-professional aspects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97 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32 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 xml:space="preserve">Multidisciplinary and interdisciplinary approach in the management of geriatric patients (e.g.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orthogeriatrics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 xml:space="preserve">,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oncogeriatrics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, perioperative care, cardiology, nephrology, emergency medicine and others)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100 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Role of family and other care givers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97 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34 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Management of patients in long-term care including residential and nursing care homes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93 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35 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Palliative and Hospice Care in older patients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97 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36 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Gerotechnology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 xml:space="preserve"> and eHealth—appropriate housing, ambient assisted living, interventions to support an autonomous life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100 </w:t>
            </w:r>
          </w:p>
        </w:tc>
      </w:tr>
      <w:tr w:rsidR="008A6556" w:rsidRPr="008A6556" w:rsidTr="008A6556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u w:val="single"/>
                <w:lang w:val="en-US" w:eastAsia="it-IT"/>
              </w:rPr>
              <w:t>Domain III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: Additional skills and attitudes required for geriatricians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Educational and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teaching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skills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90 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Interpersonal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communication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skills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97 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Development of geriatric services (country specific)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83 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Quality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improvement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competencies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87 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Interprofessional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 team management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100 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Advocacy of patients’ requirements and wishes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83 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 xml:space="preserve">Leadership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competencies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80 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Life-long learning and continuous professional development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83 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 xml:space="preserve">Integration of holistic skills and attitudes for an 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individualised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 xml:space="preserve"> person-</w:t>
            </w:r>
            <w:proofErr w:type="spellStart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centred</w:t>
            </w:r>
            <w:proofErr w:type="spellEnd"/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 xml:space="preserve"> care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83 </w:t>
            </w:r>
          </w:p>
        </w:tc>
      </w:tr>
      <w:tr w:rsidR="008A6556" w:rsidRPr="008A6556" w:rsidTr="008A6556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u w:val="single"/>
                <w:lang w:val="en-US" w:eastAsia="it-IT"/>
              </w:rPr>
              <w:t>Domain IV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: Assessment of postgraduate education: which items are important for the transnational comparison process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 </w:t>
            </w:r>
          </w:p>
        </w:tc>
      </w:tr>
      <w:tr w:rsidR="008A6556" w:rsidRPr="008A6556" w:rsidTr="008A6556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 </w:t>
            </w: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val="en-US" w:eastAsia="it-IT"/>
              </w:rPr>
              <w:t>National medical specialist exam (format and timing)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8A6556" w:rsidRPr="008A6556" w:rsidRDefault="008A6556" w:rsidP="008A6556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</w:pPr>
            <w:r w:rsidRPr="008A6556">
              <w:rPr>
                <w:rFonts w:ascii="inherit" w:eastAsia="Times New Roman" w:hAnsi="inherit" w:cs="Arial"/>
                <w:sz w:val="24"/>
                <w:szCs w:val="24"/>
                <w:lang w:eastAsia="it-IT"/>
              </w:rPr>
              <w:t>83 </w:t>
            </w:r>
          </w:p>
        </w:tc>
      </w:tr>
    </w:tbl>
    <w:p w:rsidR="008A6556" w:rsidRDefault="008A6556" w:rsidP="008A6556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2A2A2A"/>
          <w:sz w:val="18"/>
          <w:szCs w:val="18"/>
          <w:lang w:val="en-US" w:eastAsia="it-IT"/>
        </w:rPr>
      </w:pPr>
      <w:r w:rsidRPr="008A6556">
        <w:rPr>
          <w:rFonts w:ascii="Arial" w:eastAsia="Times New Roman" w:hAnsi="Arial" w:cs="Arial"/>
          <w:color w:val="2A2A2A"/>
          <w:sz w:val="18"/>
          <w:szCs w:val="18"/>
          <w:lang w:val="en-US" w:eastAsia="it-IT"/>
        </w:rPr>
        <w:t xml:space="preserve">Table 2 shows the final consensus achieved among experts on core components to be addressed to become a geriatrician in Europe. This consensus will be the core to further identify competence levels for single items on knowledge, skills and attitudes on a national level for countries adopting the recommendation launched by UEMS-GMS, </w:t>
      </w:r>
      <w:proofErr w:type="spellStart"/>
      <w:r w:rsidRPr="008A6556">
        <w:rPr>
          <w:rFonts w:ascii="Arial" w:eastAsia="Times New Roman" w:hAnsi="Arial" w:cs="Arial"/>
          <w:color w:val="2A2A2A"/>
          <w:sz w:val="18"/>
          <w:szCs w:val="18"/>
          <w:lang w:val="en-US" w:eastAsia="it-IT"/>
        </w:rPr>
        <w:t>EuGMS</w:t>
      </w:r>
      <w:proofErr w:type="spellEnd"/>
      <w:r w:rsidRPr="008A6556">
        <w:rPr>
          <w:rFonts w:ascii="Arial" w:eastAsia="Times New Roman" w:hAnsi="Arial" w:cs="Arial"/>
          <w:color w:val="2A2A2A"/>
          <w:sz w:val="18"/>
          <w:szCs w:val="18"/>
          <w:lang w:val="en-US" w:eastAsia="it-IT"/>
        </w:rPr>
        <w:t xml:space="preserve"> and EAMA.</w:t>
      </w:r>
    </w:p>
    <w:p w:rsidR="000A64DC" w:rsidRPr="000A64DC" w:rsidRDefault="000A64DC" w:rsidP="000A64DC">
      <w:pPr>
        <w:rPr>
          <w:rFonts w:ascii="Arial" w:eastAsia="Times New Roman" w:hAnsi="Arial" w:cs="Arial"/>
          <w:color w:val="2A2A2A"/>
          <w:sz w:val="24"/>
          <w:szCs w:val="24"/>
          <w:lang w:eastAsia="it-IT"/>
        </w:rPr>
      </w:pPr>
    </w:p>
    <w:p w:rsidR="000A64DC" w:rsidRPr="000A64DC" w:rsidRDefault="00855F31" w:rsidP="000A64DC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A2A2A"/>
          <w:sz w:val="24"/>
          <w:szCs w:val="24"/>
          <w:lang w:eastAsia="it-IT"/>
        </w:rPr>
        <w:t xml:space="preserve">Non si enfatizza la necessità della </w:t>
      </w:r>
      <w:r w:rsidR="000A64DC" w:rsidRPr="000A64DC">
        <w:rPr>
          <w:rFonts w:ascii="Arial" w:eastAsia="Times New Roman" w:hAnsi="Arial" w:cs="Arial"/>
          <w:color w:val="2A2A2A"/>
          <w:sz w:val="24"/>
          <w:szCs w:val="24"/>
          <w:lang w:eastAsia="it-IT"/>
        </w:rPr>
        <w:t>disponibilità di una rete formativ</w:t>
      </w:r>
      <w:r>
        <w:rPr>
          <w:rFonts w:ascii="Arial" w:eastAsia="Times New Roman" w:hAnsi="Arial" w:cs="Arial"/>
          <w:color w:val="2A2A2A"/>
          <w:sz w:val="24"/>
          <w:szCs w:val="24"/>
          <w:lang w:eastAsia="it-IT"/>
        </w:rPr>
        <w:t xml:space="preserve">a che  preveda </w:t>
      </w:r>
      <w:r w:rsidR="000A64DC" w:rsidRPr="000A64DC">
        <w:rPr>
          <w:rFonts w:ascii="Arial" w:eastAsia="Times New Roman" w:hAnsi="Arial" w:cs="Arial"/>
          <w:color w:val="2A2A2A"/>
          <w:sz w:val="24"/>
          <w:szCs w:val="24"/>
          <w:lang w:eastAsia="it-IT"/>
        </w:rPr>
        <w:t xml:space="preserve"> cure primarie, cure intermedie ed ospedaliere. </w:t>
      </w:r>
      <w:r w:rsidR="000A64DC">
        <w:rPr>
          <w:rFonts w:ascii="Arial" w:hAnsi="Arial" w:cs="Arial"/>
          <w:sz w:val="24"/>
          <w:szCs w:val="24"/>
        </w:rPr>
        <w:t xml:space="preserve">Migliorare gli </w:t>
      </w:r>
      <w:proofErr w:type="spellStart"/>
      <w:r w:rsidR="000A64DC">
        <w:rPr>
          <w:rFonts w:ascii="Arial" w:hAnsi="Arial" w:cs="Arial"/>
          <w:sz w:val="24"/>
          <w:szCs w:val="24"/>
        </w:rPr>
        <w:t>skills</w:t>
      </w:r>
      <w:proofErr w:type="spellEnd"/>
      <w:r w:rsidR="000A64DC">
        <w:rPr>
          <w:rFonts w:ascii="Arial" w:hAnsi="Arial" w:cs="Arial"/>
          <w:sz w:val="24"/>
          <w:szCs w:val="24"/>
        </w:rPr>
        <w:t xml:space="preserve"> </w:t>
      </w:r>
      <w:r w:rsidR="000A64DC" w:rsidRPr="000A64DC">
        <w:rPr>
          <w:rFonts w:ascii="Arial" w:hAnsi="Arial" w:cs="Arial"/>
          <w:sz w:val="24"/>
          <w:szCs w:val="24"/>
        </w:rPr>
        <w:t>è la via per ottenere una buona qualità delle</w:t>
      </w:r>
      <w:r w:rsidR="000A64DC">
        <w:rPr>
          <w:rFonts w:ascii="Arial" w:hAnsi="Arial" w:cs="Arial"/>
          <w:sz w:val="24"/>
          <w:szCs w:val="24"/>
        </w:rPr>
        <w:t xml:space="preserve"> cure in Geriatria che prevede</w:t>
      </w:r>
      <w:r w:rsidR="000A64DC" w:rsidRPr="000A64DC">
        <w:rPr>
          <w:rFonts w:ascii="Arial" w:hAnsi="Arial" w:cs="Arial"/>
          <w:sz w:val="24"/>
          <w:szCs w:val="24"/>
        </w:rPr>
        <w:t xml:space="preserve"> anche la sicurezza del malato e procedure centrate </w:t>
      </w:r>
      <w:r w:rsidR="000A64DC">
        <w:rPr>
          <w:rFonts w:ascii="Arial" w:hAnsi="Arial" w:cs="Arial"/>
          <w:sz w:val="24"/>
          <w:szCs w:val="24"/>
        </w:rPr>
        <w:t>sul pa</w:t>
      </w:r>
      <w:r>
        <w:rPr>
          <w:rFonts w:ascii="Arial" w:hAnsi="Arial" w:cs="Arial"/>
          <w:sz w:val="24"/>
          <w:szCs w:val="24"/>
        </w:rPr>
        <w:t>ziente e sui suoi bisogni (qualità della vita).</w:t>
      </w:r>
      <w:bookmarkStart w:id="0" w:name="_GoBack"/>
      <w:bookmarkEnd w:id="0"/>
    </w:p>
    <w:p w:rsidR="000A64DC" w:rsidRDefault="000A64DC" w:rsidP="008A6556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2A2A2A"/>
          <w:sz w:val="18"/>
          <w:szCs w:val="18"/>
          <w:lang w:eastAsia="it-IT"/>
        </w:rPr>
      </w:pPr>
    </w:p>
    <w:p w:rsidR="000A64DC" w:rsidRDefault="000A64DC" w:rsidP="008A6556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2A2A2A"/>
          <w:sz w:val="18"/>
          <w:szCs w:val="18"/>
          <w:lang w:eastAsia="it-IT"/>
        </w:rPr>
      </w:pPr>
    </w:p>
    <w:p w:rsidR="000A64DC" w:rsidRDefault="000A64DC" w:rsidP="008A6556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2A2A2A"/>
          <w:sz w:val="18"/>
          <w:szCs w:val="18"/>
          <w:lang w:eastAsia="it-IT"/>
        </w:rPr>
      </w:pPr>
    </w:p>
    <w:p w:rsidR="000A64DC" w:rsidRPr="008A6556" w:rsidRDefault="000A64DC" w:rsidP="008A6556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2A2A2A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A2A2A"/>
          <w:sz w:val="18"/>
          <w:szCs w:val="18"/>
          <w:lang w:eastAsia="it-IT"/>
        </w:rPr>
        <w:t xml:space="preserve">Si veda l’ </w:t>
      </w:r>
      <w:r w:rsidRPr="000A64DC">
        <w:rPr>
          <w:rFonts w:ascii="Arial" w:eastAsia="Times New Roman" w:hAnsi="Arial" w:cs="Arial"/>
          <w:color w:val="FF0000"/>
          <w:sz w:val="18"/>
          <w:szCs w:val="18"/>
          <w:lang w:eastAsia="it-IT"/>
        </w:rPr>
        <w:t>allegato A&amp;A 18</w:t>
      </w:r>
    </w:p>
    <w:p w:rsidR="008A6556" w:rsidRPr="000A64DC" w:rsidRDefault="008A6556"/>
    <w:sectPr w:rsidR="008A6556" w:rsidRPr="000A6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AA"/>
    <w:rsid w:val="000A64DC"/>
    <w:rsid w:val="00374BAA"/>
    <w:rsid w:val="003E1BD3"/>
    <w:rsid w:val="0060682E"/>
    <w:rsid w:val="00855F31"/>
    <w:rsid w:val="008A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18474">
                  <w:marLeft w:val="0"/>
                  <w:marRight w:val="7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73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423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60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Salvioli</dc:creator>
  <cp:lastModifiedBy>Salvioli</cp:lastModifiedBy>
  <cp:revision>4</cp:revision>
  <dcterms:created xsi:type="dcterms:W3CDTF">2019-03-20T07:30:00Z</dcterms:created>
  <dcterms:modified xsi:type="dcterms:W3CDTF">2019-03-20T08:03:00Z</dcterms:modified>
</cp:coreProperties>
</file>