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1CFDC6" w14:textId="77777777" w:rsidR="005E4D35" w:rsidRDefault="005E4D35"/>
    <w:p w14:paraId="2A4BAA17" w14:textId="72C8AD83" w:rsidR="00DF2190" w:rsidRDefault="00986B8A">
      <w:pPr>
        <w:rPr>
          <w:rFonts w:ascii="Arial" w:hAnsi="Arial" w:cs="Arial"/>
          <w:sz w:val="36"/>
          <w:szCs w:val="36"/>
        </w:rPr>
      </w:pPr>
      <w:r w:rsidRPr="003F3836">
        <w:rPr>
          <w:rFonts w:ascii="Arial" w:hAnsi="Arial" w:cs="Arial"/>
          <w:sz w:val="36"/>
          <w:szCs w:val="36"/>
        </w:rPr>
        <w:t>La valutazione della gravità del quadro clinico nel soggetto anziano</w:t>
      </w:r>
      <w:r w:rsidR="00CC584A" w:rsidRPr="003F3836">
        <w:rPr>
          <w:rFonts w:ascii="Arial" w:hAnsi="Arial" w:cs="Arial"/>
          <w:sz w:val="36"/>
          <w:szCs w:val="36"/>
        </w:rPr>
        <w:t xml:space="preserve"> con NEWS</w:t>
      </w:r>
      <w:r w:rsidR="00AB3F19">
        <w:rPr>
          <w:rFonts w:ascii="Arial" w:hAnsi="Arial" w:cs="Arial"/>
          <w:sz w:val="36"/>
          <w:szCs w:val="36"/>
        </w:rPr>
        <w:t>; considerazioni sull’ anziano residente</w:t>
      </w:r>
      <w:r w:rsidR="00CC584A" w:rsidRPr="003F3836">
        <w:rPr>
          <w:rFonts w:ascii="Arial" w:hAnsi="Arial" w:cs="Arial"/>
          <w:sz w:val="36"/>
          <w:szCs w:val="36"/>
        </w:rPr>
        <w:t xml:space="preserve"> </w:t>
      </w:r>
    </w:p>
    <w:p w14:paraId="05EED495" w14:textId="77777777" w:rsidR="003F3836" w:rsidRPr="008A4D5B" w:rsidRDefault="003F3836">
      <w:pPr>
        <w:rPr>
          <w:rFonts w:ascii="Arial" w:hAnsi="Arial" w:cs="Arial"/>
          <w:i/>
          <w:sz w:val="36"/>
          <w:szCs w:val="36"/>
        </w:rPr>
      </w:pPr>
    </w:p>
    <w:p w14:paraId="405643E9" w14:textId="1E0C2EFE" w:rsidR="00986B8A" w:rsidRPr="00773988" w:rsidRDefault="000949B5" w:rsidP="003F3836">
      <w:pPr>
        <w:jc w:val="both"/>
        <w:rPr>
          <w:rFonts w:ascii="Arial" w:hAnsi="Arial" w:cs="Arial"/>
          <w:sz w:val="28"/>
          <w:szCs w:val="28"/>
        </w:rPr>
      </w:pPr>
      <w:r w:rsidRPr="00773988">
        <w:rPr>
          <w:rFonts w:ascii="Arial" w:hAnsi="Arial" w:cs="Arial"/>
          <w:i/>
          <w:sz w:val="28"/>
          <w:szCs w:val="28"/>
        </w:rPr>
        <w:t xml:space="preserve">National </w:t>
      </w:r>
      <w:proofErr w:type="spellStart"/>
      <w:r w:rsidRPr="00773988">
        <w:rPr>
          <w:rFonts w:ascii="Arial" w:hAnsi="Arial" w:cs="Arial"/>
          <w:i/>
          <w:sz w:val="28"/>
          <w:szCs w:val="28"/>
        </w:rPr>
        <w:t>Early</w:t>
      </w:r>
      <w:proofErr w:type="spellEnd"/>
      <w:r w:rsidRPr="00773988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Pr="00773988">
        <w:rPr>
          <w:rFonts w:ascii="Arial" w:hAnsi="Arial" w:cs="Arial"/>
          <w:i/>
          <w:sz w:val="28"/>
          <w:szCs w:val="28"/>
        </w:rPr>
        <w:t>Warning</w:t>
      </w:r>
      <w:proofErr w:type="spellEnd"/>
      <w:r w:rsidRPr="00773988">
        <w:rPr>
          <w:rFonts w:ascii="Arial" w:hAnsi="Arial" w:cs="Arial"/>
          <w:i/>
          <w:sz w:val="28"/>
          <w:szCs w:val="28"/>
        </w:rPr>
        <w:t xml:space="preserve"> Score</w:t>
      </w:r>
      <w:r w:rsidRPr="00773988">
        <w:rPr>
          <w:rFonts w:ascii="Arial" w:hAnsi="Arial" w:cs="Arial"/>
          <w:sz w:val="28"/>
          <w:szCs w:val="28"/>
        </w:rPr>
        <w:t xml:space="preserve"> (N</w:t>
      </w:r>
      <w:r w:rsidR="00CC584A" w:rsidRPr="00773988">
        <w:rPr>
          <w:rFonts w:ascii="Arial" w:hAnsi="Arial" w:cs="Arial"/>
          <w:sz w:val="28"/>
          <w:szCs w:val="28"/>
        </w:rPr>
        <w:t>E</w:t>
      </w:r>
      <w:r w:rsidRPr="00773988">
        <w:rPr>
          <w:rFonts w:ascii="Arial" w:hAnsi="Arial" w:cs="Arial"/>
          <w:sz w:val="28"/>
          <w:szCs w:val="28"/>
        </w:rPr>
        <w:t xml:space="preserve">WS) è </w:t>
      </w:r>
      <w:r w:rsidR="003F3836" w:rsidRPr="00773988">
        <w:rPr>
          <w:rFonts w:ascii="Arial" w:hAnsi="Arial" w:cs="Arial"/>
          <w:sz w:val="28"/>
          <w:szCs w:val="28"/>
        </w:rPr>
        <w:t xml:space="preserve">uno </w:t>
      </w:r>
      <w:r w:rsidR="00986B8A" w:rsidRPr="00773988">
        <w:rPr>
          <w:rFonts w:ascii="Arial" w:hAnsi="Arial" w:cs="Arial"/>
          <w:sz w:val="28"/>
          <w:szCs w:val="28"/>
        </w:rPr>
        <w:t xml:space="preserve">strumento </w:t>
      </w:r>
      <w:r w:rsidRPr="00773988">
        <w:rPr>
          <w:rFonts w:ascii="Arial" w:hAnsi="Arial" w:cs="Arial"/>
          <w:sz w:val="28"/>
          <w:szCs w:val="28"/>
        </w:rPr>
        <w:t xml:space="preserve">diffusamente utilizzato per la valutazione della severità di una malattia acuta nel NHS (National </w:t>
      </w:r>
      <w:proofErr w:type="spellStart"/>
      <w:r w:rsidRPr="00773988">
        <w:rPr>
          <w:rFonts w:ascii="Arial" w:hAnsi="Arial" w:cs="Arial"/>
          <w:sz w:val="28"/>
          <w:szCs w:val="28"/>
        </w:rPr>
        <w:t>Health</w:t>
      </w:r>
      <w:proofErr w:type="spellEnd"/>
      <w:r w:rsidRPr="00773988">
        <w:rPr>
          <w:rFonts w:ascii="Arial" w:hAnsi="Arial" w:cs="Arial"/>
          <w:sz w:val="28"/>
          <w:szCs w:val="28"/>
        </w:rPr>
        <w:t xml:space="preserve"> Service)</w:t>
      </w:r>
      <w:r w:rsidR="006B450E" w:rsidRPr="00773988">
        <w:rPr>
          <w:sz w:val="28"/>
          <w:szCs w:val="28"/>
        </w:rPr>
        <w:t xml:space="preserve"> </w:t>
      </w:r>
      <w:hyperlink r:id="rId4" w:history="1">
        <w:r w:rsidR="006B450E" w:rsidRPr="00773988">
          <w:rPr>
            <w:color w:val="0000FF"/>
            <w:sz w:val="28"/>
            <w:szCs w:val="28"/>
            <w:u w:val="single"/>
          </w:rPr>
          <w:t>https://www.rcpjournals.org/content/clinmedicine</w:t>
        </w:r>
      </w:hyperlink>
      <w:r w:rsidR="006B450E" w:rsidRPr="00773988">
        <w:rPr>
          <w:rFonts w:ascii="Arial" w:hAnsi="Arial" w:cs="Arial"/>
          <w:sz w:val="28"/>
          <w:szCs w:val="28"/>
        </w:rPr>
        <w:t xml:space="preserve"> </w:t>
      </w:r>
      <w:r w:rsidRPr="00773988">
        <w:rPr>
          <w:rFonts w:ascii="Arial" w:hAnsi="Arial" w:cs="Arial"/>
          <w:sz w:val="28"/>
          <w:szCs w:val="28"/>
        </w:rPr>
        <w:t>.</w:t>
      </w:r>
      <w:r w:rsidR="004A3E0A" w:rsidRPr="00773988">
        <w:rPr>
          <w:rFonts w:ascii="Arial" w:hAnsi="Arial" w:cs="Arial"/>
          <w:sz w:val="28"/>
          <w:szCs w:val="28"/>
        </w:rPr>
        <w:t xml:space="preserve"> Fa riferi</w:t>
      </w:r>
      <w:r w:rsidR="003F3836" w:rsidRPr="00773988">
        <w:rPr>
          <w:rFonts w:ascii="Arial" w:hAnsi="Arial" w:cs="Arial"/>
          <w:sz w:val="28"/>
          <w:szCs w:val="28"/>
        </w:rPr>
        <w:t>mento a 6 parametri fisiologici</w:t>
      </w:r>
      <w:r w:rsidR="004A3E0A" w:rsidRPr="00773988">
        <w:rPr>
          <w:rFonts w:ascii="Arial" w:hAnsi="Arial" w:cs="Arial"/>
          <w:sz w:val="28"/>
          <w:szCs w:val="28"/>
        </w:rPr>
        <w:t>:</w:t>
      </w:r>
      <w:r w:rsidR="003F3836" w:rsidRPr="00773988">
        <w:rPr>
          <w:rFonts w:ascii="Arial" w:hAnsi="Arial" w:cs="Arial"/>
          <w:sz w:val="28"/>
          <w:szCs w:val="28"/>
        </w:rPr>
        <w:t xml:space="preserve"> </w:t>
      </w:r>
      <w:r w:rsidR="004A3E0A" w:rsidRPr="00773988">
        <w:rPr>
          <w:rFonts w:ascii="Arial" w:hAnsi="Arial" w:cs="Arial"/>
          <w:sz w:val="28"/>
          <w:szCs w:val="28"/>
        </w:rPr>
        <w:t xml:space="preserve">frequenza respiratoria, frequenza cardiaca, saturazione </w:t>
      </w:r>
      <w:r w:rsidR="003F3836" w:rsidRPr="00773988">
        <w:rPr>
          <w:rFonts w:ascii="Arial" w:hAnsi="Arial" w:cs="Arial"/>
          <w:sz w:val="28"/>
          <w:szCs w:val="28"/>
        </w:rPr>
        <w:t xml:space="preserve">periferica </w:t>
      </w:r>
      <w:proofErr w:type="gramStart"/>
      <w:r w:rsidR="003F3836" w:rsidRPr="00773988">
        <w:rPr>
          <w:rFonts w:ascii="Arial" w:hAnsi="Arial" w:cs="Arial"/>
          <w:sz w:val="28"/>
          <w:szCs w:val="28"/>
        </w:rPr>
        <w:t>dell’ ossigeno</w:t>
      </w:r>
      <w:proofErr w:type="gramEnd"/>
      <w:r w:rsidR="004A3E0A" w:rsidRPr="00773988">
        <w:rPr>
          <w:rFonts w:ascii="Arial" w:hAnsi="Arial" w:cs="Arial"/>
          <w:sz w:val="28"/>
          <w:szCs w:val="28"/>
        </w:rPr>
        <w:t xml:space="preserve">, pressione arteriosa </w:t>
      </w:r>
      <w:r w:rsidR="004A3E0A" w:rsidRPr="00773988">
        <w:rPr>
          <w:rFonts w:ascii="Arial" w:hAnsi="Arial" w:cs="Arial"/>
          <w:i/>
          <w:sz w:val="28"/>
          <w:szCs w:val="28"/>
        </w:rPr>
        <w:t>sistolica, temperatu</w:t>
      </w:r>
      <w:r w:rsidR="00E428F4" w:rsidRPr="00773988">
        <w:rPr>
          <w:rFonts w:ascii="Arial" w:hAnsi="Arial" w:cs="Arial"/>
          <w:i/>
          <w:sz w:val="28"/>
          <w:szCs w:val="28"/>
        </w:rPr>
        <w:t>r</w:t>
      </w:r>
      <w:r w:rsidR="004A3E0A" w:rsidRPr="00773988">
        <w:rPr>
          <w:rFonts w:ascii="Arial" w:hAnsi="Arial" w:cs="Arial"/>
          <w:i/>
          <w:sz w:val="28"/>
          <w:szCs w:val="28"/>
        </w:rPr>
        <w:t>a e livello di coscienza con presenza eventuale di</w:t>
      </w:r>
      <w:r w:rsidR="00773988" w:rsidRPr="00773988">
        <w:rPr>
          <w:rFonts w:ascii="Arial" w:hAnsi="Arial" w:cs="Arial"/>
          <w:sz w:val="28"/>
          <w:szCs w:val="28"/>
        </w:rPr>
        <w:t xml:space="preserve"> confusione (delirium) </w:t>
      </w:r>
      <w:r w:rsidR="00773988">
        <w:rPr>
          <w:sz w:val="28"/>
          <w:szCs w:val="28"/>
        </w:rPr>
        <w:t>(</w:t>
      </w:r>
      <w:r w:rsidR="00773988" w:rsidRPr="00773988">
        <w:rPr>
          <w:color w:val="FF0000"/>
          <w:sz w:val="28"/>
          <w:szCs w:val="28"/>
        </w:rPr>
        <w:t>allegato</w:t>
      </w:r>
      <w:r w:rsidR="00773988" w:rsidRPr="00773988">
        <w:rPr>
          <w:sz w:val="28"/>
          <w:szCs w:val="28"/>
        </w:rPr>
        <w:t>)</w:t>
      </w:r>
      <w:r w:rsidR="00773988">
        <w:rPr>
          <w:sz w:val="28"/>
          <w:szCs w:val="28"/>
        </w:rPr>
        <w:t xml:space="preserve">; </w:t>
      </w:r>
      <w:r w:rsidR="004A3E0A" w:rsidRPr="00773988">
        <w:rPr>
          <w:rFonts w:ascii="Arial" w:hAnsi="Arial" w:cs="Arial"/>
          <w:sz w:val="28"/>
          <w:szCs w:val="28"/>
        </w:rPr>
        <w:t>a questi è stato aggiunto un settimo parametro che è la necessità di ossigenoterapia</w:t>
      </w:r>
      <w:r w:rsidR="00773988" w:rsidRPr="00773988">
        <w:rPr>
          <w:rFonts w:ascii="Arial" w:hAnsi="Arial" w:cs="Arial"/>
          <w:sz w:val="28"/>
          <w:szCs w:val="28"/>
        </w:rPr>
        <w:t xml:space="preserve"> .</w:t>
      </w:r>
    </w:p>
    <w:p w14:paraId="29A6B9BE" w14:textId="404270EC" w:rsidR="00DF2190" w:rsidRPr="00773988" w:rsidRDefault="003F3836" w:rsidP="003F3836">
      <w:pPr>
        <w:jc w:val="both"/>
        <w:rPr>
          <w:rStyle w:val="Collegamentoipertestuale"/>
          <w:rFonts w:ascii="Arial" w:hAnsi="Arial" w:cs="Arial"/>
          <w:color w:val="000000" w:themeColor="text1"/>
          <w:sz w:val="28"/>
          <w:szCs w:val="28"/>
          <w:u w:val="none"/>
        </w:rPr>
      </w:pPr>
      <w:r w:rsidRPr="00773988">
        <w:rPr>
          <w:rFonts w:ascii="Arial" w:hAnsi="Arial" w:cs="Arial"/>
          <w:sz w:val="28"/>
          <w:szCs w:val="28"/>
        </w:rPr>
        <w:t xml:space="preserve">Il tema è già stato trattato nel </w:t>
      </w:r>
      <w:r w:rsidRPr="00773988">
        <w:rPr>
          <w:rFonts w:ascii="Arial" w:hAnsi="Arial" w:cs="Arial"/>
          <w:i/>
          <w:sz w:val="28"/>
          <w:szCs w:val="28"/>
        </w:rPr>
        <w:t>M</w:t>
      </w:r>
      <w:r w:rsidR="00986B8A" w:rsidRPr="00773988">
        <w:rPr>
          <w:rFonts w:ascii="Arial" w:hAnsi="Arial" w:cs="Arial"/>
          <w:i/>
          <w:sz w:val="28"/>
          <w:szCs w:val="28"/>
        </w:rPr>
        <w:t>anuale delle competenze in G</w:t>
      </w:r>
      <w:r w:rsidR="000F23C9" w:rsidRPr="00773988">
        <w:rPr>
          <w:rFonts w:ascii="Arial" w:hAnsi="Arial" w:cs="Arial"/>
          <w:i/>
          <w:sz w:val="28"/>
          <w:szCs w:val="28"/>
        </w:rPr>
        <w:t>eriatria</w:t>
      </w:r>
      <w:r w:rsidR="000F23C9" w:rsidRPr="00773988">
        <w:rPr>
          <w:rFonts w:ascii="Arial" w:hAnsi="Arial" w:cs="Arial"/>
          <w:sz w:val="28"/>
          <w:szCs w:val="28"/>
        </w:rPr>
        <w:t xml:space="preserve"> in un item leggibile </w:t>
      </w:r>
      <w:r w:rsidR="00986B8A" w:rsidRPr="00773988">
        <w:rPr>
          <w:rFonts w:ascii="Arial" w:hAnsi="Arial" w:cs="Arial"/>
          <w:sz w:val="28"/>
          <w:szCs w:val="28"/>
        </w:rPr>
        <w:t xml:space="preserve"> a questo link:  </w:t>
      </w:r>
      <w:hyperlink r:id="rId5" w:history="1">
        <w:r w:rsidR="00C41491" w:rsidRPr="00773988">
          <w:rPr>
            <w:rStyle w:val="Collegamentoipertestuale"/>
            <w:rFonts w:ascii="Arial" w:hAnsi="Arial" w:cs="Arial"/>
            <w:sz w:val="28"/>
            <w:szCs w:val="28"/>
          </w:rPr>
          <w:t>https://www.sigg.it/wp-content/uploads/2018/05/Item-18_La-presentazione-atipica-delle-malattie-nel-paziente-anziano.pdf</w:t>
        </w:r>
      </w:hyperlink>
      <w:r w:rsidR="00986B8A" w:rsidRPr="00773988">
        <w:rPr>
          <w:rStyle w:val="Collegamentoipertestuale"/>
          <w:rFonts w:ascii="Arial" w:hAnsi="Arial" w:cs="Arial"/>
          <w:sz w:val="28"/>
          <w:szCs w:val="28"/>
        </w:rPr>
        <w:t xml:space="preserve"> </w:t>
      </w:r>
      <w:r w:rsidR="00986B8A" w:rsidRPr="00773988">
        <w:rPr>
          <w:rStyle w:val="Collegamentoipertestuale"/>
          <w:rFonts w:ascii="Arial" w:hAnsi="Arial" w:cs="Arial"/>
          <w:color w:val="000000" w:themeColor="text1"/>
          <w:sz w:val="28"/>
          <w:szCs w:val="28"/>
          <w:u w:val="none"/>
        </w:rPr>
        <w:t>che tratta della presentazione atipica delle malattie nell’ anziano .</w:t>
      </w:r>
    </w:p>
    <w:p w14:paraId="6AD6721B" w14:textId="2F1A78FD" w:rsidR="00C41491" w:rsidRPr="000F23C9" w:rsidRDefault="00986B8A" w:rsidP="003F3836">
      <w:pPr>
        <w:jc w:val="both"/>
        <w:rPr>
          <w:rStyle w:val="Collegamentoipertestuale"/>
          <w:rFonts w:ascii="Arial" w:hAnsi="Arial" w:cs="Arial"/>
          <w:color w:val="auto"/>
          <w:sz w:val="28"/>
          <w:szCs w:val="28"/>
          <w:u w:val="none"/>
        </w:rPr>
      </w:pPr>
      <w:r w:rsidRPr="000F23C9">
        <w:rPr>
          <w:rStyle w:val="Collegamentoipertestuale"/>
          <w:rFonts w:ascii="Arial" w:hAnsi="Arial" w:cs="Arial"/>
          <w:color w:val="000000" w:themeColor="text1"/>
          <w:sz w:val="28"/>
          <w:szCs w:val="28"/>
          <w:u w:val="none"/>
        </w:rPr>
        <w:t xml:space="preserve">Le tabelle che seguono sono utilizzabili facilmente e riportabili sui documenti sanitari. </w:t>
      </w:r>
      <w:r w:rsidRPr="000F23C9">
        <w:rPr>
          <w:rStyle w:val="Collegamentoipertestuale"/>
          <w:rFonts w:ascii="Arial" w:hAnsi="Arial" w:cs="Arial"/>
          <w:color w:val="auto"/>
          <w:sz w:val="28"/>
          <w:szCs w:val="28"/>
          <w:u w:val="none"/>
        </w:rPr>
        <w:t xml:space="preserve"> </w:t>
      </w:r>
      <w:r w:rsidR="00C41491" w:rsidRPr="000F23C9">
        <w:rPr>
          <w:rFonts w:ascii="Arial" w:hAnsi="Arial" w:cs="Arial"/>
          <w:sz w:val="28"/>
          <w:szCs w:val="28"/>
        </w:rPr>
        <w:t>Ai valori dei 6 parametri fisiologici e dell’eventuale parametro addizionale p</w:t>
      </w:r>
      <w:r w:rsidR="000F23C9">
        <w:rPr>
          <w:rFonts w:ascii="Arial" w:hAnsi="Arial" w:cs="Arial"/>
          <w:sz w:val="28"/>
          <w:szCs w:val="28"/>
        </w:rPr>
        <w:t>er l’ossigenoterapia è</w:t>
      </w:r>
      <w:r w:rsidR="00C41491" w:rsidRPr="000F23C9">
        <w:rPr>
          <w:rFonts w:ascii="Arial" w:hAnsi="Arial" w:cs="Arial"/>
          <w:sz w:val="28"/>
          <w:szCs w:val="28"/>
        </w:rPr>
        <w:t xml:space="preserve"> attribuito un peso. I pesi </w:t>
      </w:r>
      <w:r w:rsidR="007B010E" w:rsidRPr="000F23C9">
        <w:rPr>
          <w:rFonts w:ascii="Arial" w:hAnsi="Arial" w:cs="Arial"/>
          <w:sz w:val="28"/>
          <w:szCs w:val="28"/>
        </w:rPr>
        <w:t>sono poi</w:t>
      </w:r>
      <w:r w:rsidR="00C41491" w:rsidRPr="000F23C9">
        <w:rPr>
          <w:rFonts w:ascii="Arial" w:hAnsi="Arial" w:cs="Arial"/>
          <w:sz w:val="28"/>
          <w:szCs w:val="28"/>
        </w:rPr>
        <w:t xml:space="preserve"> aggregati per ottenere il punt</w:t>
      </w:r>
      <w:r w:rsidR="000F23C9">
        <w:rPr>
          <w:rFonts w:ascii="Arial" w:hAnsi="Arial" w:cs="Arial"/>
          <w:sz w:val="28"/>
          <w:szCs w:val="28"/>
        </w:rPr>
        <w:t>eggio NEWS complessivo.</w:t>
      </w:r>
      <w:r w:rsidR="00CC584A" w:rsidRPr="000F23C9">
        <w:rPr>
          <w:rFonts w:ascii="Arial" w:hAnsi="Arial" w:cs="Arial"/>
          <w:sz w:val="28"/>
          <w:szCs w:val="28"/>
        </w:rPr>
        <w:t xml:space="preserve"> </w:t>
      </w:r>
      <w:r w:rsidR="000F23C9">
        <w:rPr>
          <w:rFonts w:ascii="Arial" w:hAnsi="Arial" w:cs="Arial"/>
          <w:sz w:val="28"/>
          <w:szCs w:val="28"/>
        </w:rPr>
        <w:t>Se è necessaria</w:t>
      </w:r>
      <w:r w:rsidR="00C41491" w:rsidRPr="000F23C9">
        <w:rPr>
          <w:rFonts w:ascii="Arial" w:hAnsi="Arial" w:cs="Arial"/>
          <w:sz w:val="28"/>
          <w:szCs w:val="28"/>
        </w:rPr>
        <w:t xml:space="preserve"> ossigeno</w:t>
      </w:r>
      <w:r w:rsidR="007B010E" w:rsidRPr="000F23C9">
        <w:rPr>
          <w:rFonts w:ascii="Arial" w:hAnsi="Arial" w:cs="Arial"/>
          <w:sz w:val="28"/>
          <w:szCs w:val="28"/>
        </w:rPr>
        <w:t>terapia</w:t>
      </w:r>
      <w:r w:rsidR="000F23C9">
        <w:rPr>
          <w:rFonts w:ascii="Arial" w:hAnsi="Arial" w:cs="Arial"/>
          <w:sz w:val="28"/>
          <w:szCs w:val="28"/>
        </w:rPr>
        <w:t xml:space="preserve"> sono</w:t>
      </w:r>
      <w:r w:rsidR="00C41491" w:rsidRPr="000F23C9">
        <w:rPr>
          <w:rFonts w:ascii="Arial" w:hAnsi="Arial" w:cs="Arial"/>
          <w:sz w:val="28"/>
          <w:szCs w:val="28"/>
        </w:rPr>
        <w:t xml:space="preserve"> aggiunti 2 punti. Il peso assegnato a ciascun parametro fisiologico per lo specifico livello di deterioramento è un aspetto critico per la significatività clinica del punteggio aggregato finale e per la tipo</w:t>
      </w:r>
      <w:r w:rsidR="000F23C9">
        <w:rPr>
          <w:rFonts w:ascii="Arial" w:hAnsi="Arial" w:cs="Arial"/>
          <w:sz w:val="28"/>
          <w:szCs w:val="28"/>
        </w:rPr>
        <w:t>logia di risposta assistenziale: i valori di normalità del parametro fisiologico non fanno riferimento all’ età del paziente.</w:t>
      </w:r>
      <w:r w:rsidR="00C41491" w:rsidRPr="000F23C9">
        <w:rPr>
          <w:rFonts w:ascii="Arial" w:hAnsi="Arial" w:cs="Arial"/>
          <w:sz w:val="28"/>
          <w:szCs w:val="28"/>
        </w:rPr>
        <w:t xml:space="preserve"> </w:t>
      </w:r>
    </w:p>
    <w:p w14:paraId="3FE4580A" w14:textId="0A50FDB0" w:rsidR="00C41491" w:rsidRDefault="000F23C9">
      <w:pPr>
        <w:rPr>
          <w:rStyle w:val="Collegamentoipertestuale"/>
        </w:rPr>
      </w:pPr>
      <w:r>
        <w:rPr>
          <w:noProof/>
          <w:lang w:eastAsia="it-IT"/>
        </w:rPr>
        <w:drawing>
          <wp:inline distT="0" distB="0" distL="0" distR="0" wp14:anchorId="6020FCCA" wp14:editId="495ECBF1">
            <wp:extent cx="5454609" cy="2461260"/>
            <wp:effectExtent l="0" t="0" r="0" b="0"/>
            <wp:docPr id="3" name="Immagine 3" descr="Risultato immagini per score BMJ open early warn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o immagini per score BMJ open early warning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2" cy="24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29602" w14:textId="1A4AAE09" w:rsidR="00CC584A" w:rsidRDefault="00E428F4">
      <w:r>
        <w:t xml:space="preserve">Livello di coscienza: A vigile, V risponde </w:t>
      </w:r>
      <w:proofErr w:type="gramStart"/>
      <w:r>
        <w:t>alle  domande</w:t>
      </w:r>
      <w:proofErr w:type="gramEnd"/>
      <w:r>
        <w:t xml:space="preserve">, P risponde a </w:t>
      </w:r>
      <w:r w:rsidR="008A4D5B">
        <w:t xml:space="preserve">stimoli dolorosi, U non </w:t>
      </w:r>
      <w:proofErr w:type="spellStart"/>
      <w:r w:rsidR="008A4D5B">
        <w:t>rispond</w:t>
      </w:r>
      <w:proofErr w:type="spellEnd"/>
    </w:p>
    <w:p w14:paraId="7CFA5539" w14:textId="04F5BEBA" w:rsidR="00CC584A" w:rsidRPr="000F23C9" w:rsidRDefault="00CC584A" w:rsidP="00773988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0F23C9">
        <w:rPr>
          <w:rFonts w:ascii="Arial" w:hAnsi="Arial" w:cs="Arial"/>
          <w:sz w:val="28"/>
          <w:szCs w:val="28"/>
        </w:rPr>
        <w:lastRenderedPageBreak/>
        <w:t>Nella  tabella</w:t>
      </w:r>
      <w:proofErr w:type="gramEnd"/>
      <w:r w:rsidRPr="000F23C9">
        <w:rPr>
          <w:rFonts w:ascii="Arial" w:hAnsi="Arial" w:cs="Arial"/>
          <w:sz w:val="28"/>
          <w:szCs w:val="28"/>
        </w:rPr>
        <w:t xml:space="preserve"> che segue i parametri del NEWS</w:t>
      </w:r>
      <w:r w:rsidR="009A1C2C">
        <w:rPr>
          <w:rFonts w:ascii="Arial" w:hAnsi="Arial" w:cs="Arial"/>
          <w:sz w:val="28"/>
          <w:szCs w:val="28"/>
        </w:rPr>
        <w:t xml:space="preserve"> sono diversamente rappresentati</w:t>
      </w:r>
      <w:r w:rsidRPr="000F23C9">
        <w:rPr>
          <w:rFonts w:ascii="Arial" w:hAnsi="Arial" w:cs="Arial"/>
          <w:sz w:val="28"/>
          <w:szCs w:val="28"/>
        </w:rPr>
        <w:t xml:space="preserve"> con il peso attribuito alle deviazioni dalla normalità</w:t>
      </w:r>
      <w:r w:rsidR="00D86804" w:rsidRPr="000F23C9">
        <w:rPr>
          <w:rFonts w:ascii="Arial" w:hAnsi="Arial" w:cs="Arial"/>
          <w:sz w:val="28"/>
          <w:szCs w:val="28"/>
        </w:rPr>
        <w:t>; il valore</w:t>
      </w:r>
      <w:r w:rsidR="009A1C2C">
        <w:rPr>
          <w:rFonts w:ascii="Arial" w:hAnsi="Arial" w:cs="Arial"/>
          <w:sz w:val="28"/>
          <w:szCs w:val="28"/>
        </w:rPr>
        <w:t xml:space="preserve"> della somma degli score è</w:t>
      </w:r>
      <w:r w:rsidR="00D86804" w:rsidRPr="000F23C9">
        <w:rPr>
          <w:rFonts w:ascii="Arial" w:hAnsi="Arial" w:cs="Arial"/>
          <w:sz w:val="28"/>
          <w:szCs w:val="28"/>
        </w:rPr>
        <w:t xml:space="preserve"> una guida </w:t>
      </w:r>
      <w:r w:rsidR="002A0AF5" w:rsidRPr="000F23C9">
        <w:rPr>
          <w:rFonts w:ascii="Arial" w:hAnsi="Arial" w:cs="Arial"/>
          <w:sz w:val="28"/>
          <w:szCs w:val="28"/>
        </w:rPr>
        <w:t>al comportamento curativo-ass</w:t>
      </w:r>
      <w:r w:rsidR="009A1C2C">
        <w:rPr>
          <w:rFonts w:ascii="Arial" w:hAnsi="Arial" w:cs="Arial"/>
          <w:sz w:val="28"/>
          <w:szCs w:val="28"/>
        </w:rPr>
        <w:t xml:space="preserve">istenziale e anche </w:t>
      </w:r>
      <w:r w:rsidR="002A0AF5" w:rsidRPr="000F23C9">
        <w:rPr>
          <w:rFonts w:ascii="Arial" w:hAnsi="Arial" w:cs="Arial"/>
          <w:sz w:val="28"/>
          <w:szCs w:val="28"/>
        </w:rPr>
        <w:t xml:space="preserve"> alla scelta del setting assistenziale .</w:t>
      </w:r>
    </w:p>
    <w:p w14:paraId="672FA8D3" w14:textId="77777777" w:rsidR="00E84CCB" w:rsidRDefault="00E84CCB">
      <w:r>
        <w:rPr>
          <w:noProof/>
          <w:lang w:eastAsia="it-IT"/>
        </w:rPr>
        <w:drawing>
          <wp:inline distT="0" distB="0" distL="0" distR="0" wp14:anchorId="363B2A62" wp14:editId="37048E09">
            <wp:extent cx="4841240" cy="3113188"/>
            <wp:effectExtent l="0" t="0" r="0" b="0"/>
            <wp:docPr id="2" name="Immagine 2" descr="Risultato immagini per score BMJ open early warn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o immagini per score BMJ open early warning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17" cy="312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C9672" w14:textId="77777777" w:rsidR="00F65157" w:rsidRDefault="00F65157"/>
    <w:p w14:paraId="4F09BAD6" w14:textId="305795CF" w:rsidR="000949B5" w:rsidRPr="000F23C9" w:rsidRDefault="003F3836" w:rsidP="0077398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Significato del p</w:t>
      </w:r>
      <w:r w:rsidR="000949B5" w:rsidRPr="000F23C9">
        <w:rPr>
          <w:rFonts w:ascii="Arial" w:hAnsi="Arial" w:cs="Arial"/>
          <w:sz w:val="28"/>
          <w:szCs w:val="28"/>
        </w:rPr>
        <w:t>unteggio complessivo del NEWS</w:t>
      </w:r>
      <w:r>
        <w:rPr>
          <w:rFonts w:ascii="Arial" w:hAnsi="Arial" w:cs="Arial"/>
          <w:sz w:val="28"/>
          <w:szCs w:val="28"/>
        </w:rPr>
        <w:t>: d</w:t>
      </w:r>
      <w:r w:rsidR="000949B5" w:rsidRPr="000F23C9">
        <w:rPr>
          <w:rFonts w:ascii="Arial" w:hAnsi="Arial" w:cs="Arial"/>
          <w:sz w:val="28"/>
          <w:szCs w:val="28"/>
        </w:rPr>
        <w:t xml:space="preserve">a 0 a 4 rischio clinico </w:t>
      </w:r>
      <w:proofErr w:type="gramStart"/>
      <w:r w:rsidR="000949B5" w:rsidRPr="000F23C9">
        <w:rPr>
          <w:rFonts w:ascii="Arial" w:hAnsi="Arial" w:cs="Arial"/>
          <w:sz w:val="28"/>
          <w:szCs w:val="28"/>
        </w:rPr>
        <w:t>basso;  d</w:t>
      </w:r>
      <w:proofErr w:type="gramEnd"/>
      <w:r w:rsidR="000949B5" w:rsidRPr="000F23C9">
        <w:rPr>
          <w:rFonts w:ascii="Arial" w:hAnsi="Arial" w:cs="Arial"/>
          <w:sz w:val="28"/>
          <w:szCs w:val="28"/>
        </w:rPr>
        <w:t xml:space="preserve"> 5 a 6: il rischio è medio con necessità di rivalutazione a breve del caso; 7 o &gt;7 rischio clin</w:t>
      </w:r>
      <w:r w:rsidR="00690538" w:rsidRPr="000F23C9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co alto.  </w:t>
      </w:r>
      <w:r w:rsidR="00773988">
        <w:rPr>
          <w:rFonts w:ascii="Arial" w:hAnsi="Arial" w:cs="Arial"/>
          <w:sz w:val="28"/>
          <w:szCs w:val="28"/>
        </w:rPr>
        <w:t xml:space="preserve">Lo score del NEWS suggerisce </w:t>
      </w:r>
      <w:proofErr w:type="gramStart"/>
      <w:r w:rsidR="00773988">
        <w:rPr>
          <w:rFonts w:ascii="Arial" w:hAnsi="Arial" w:cs="Arial"/>
          <w:sz w:val="28"/>
          <w:szCs w:val="28"/>
        </w:rPr>
        <w:t>interventi  terapeutici</w:t>
      </w:r>
      <w:proofErr w:type="gramEnd"/>
      <w:r w:rsidR="00773988">
        <w:rPr>
          <w:rFonts w:ascii="Arial" w:hAnsi="Arial" w:cs="Arial"/>
          <w:sz w:val="28"/>
          <w:szCs w:val="28"/>
        </w:rPr>
        <w:t xml:space="preserve"> </w:t>
      </w:r>
      <w:r w:rsidR="00773988" w:rsidRPr="000F23C9">
        <w:rPr>
          <w:rFonts w:ascii="Arial" w:hAnsi="Arial" w:cs="Arial"/>
          <w:sz w:val="28"/>
          <w:szCs w:val="28"/>
        </w:rPr>
        <w:t xml:space="preserve"> e della frequenza dei controlli clinici.</w:t>
      </w:r>
    </w:p>
    <w:p w14:paraId="760F718C" w14:textId="43860D1A" w:rsidR="005729A8" w:rsidRPr="000F23C9" w:rsidRDefault="008A2645" w:rsidP="003F3836">
      <w:pPr>
        <w:jc w:val="both"/>
        <w:rPr>
          <w:rFonts w:ascii="Arial" w:eastAsia="Times New Roman" w:hAnsi="Arial" w:cs="Arial"/>
          <w:color w:val="313132"/>
          <w:sz w:val="28"/>
          <w:szCs w:val="28"/>
          <w:lang w:eastAsia="it-IT"/>
        </w:rPr>
      </w:pPr>
      <w:r w:rsidRPr="000F23C9">
        <w:rPr>
          <w:rFonts w:ascii="Arial" w:hAnsi="Arial" w:cs="Arial"/>
          <w:sz w:val="28"/>
          <w:szCs w:val="28"/>
        </w:rPr>
        <w:t xml:space="preserve">Lo strumento dovrebbe essere consigliato e utilizzato nei diversi setting curativo-assistenziali anche se con obiettivi diversi. Per esempio </w:t>
      </w:r>
      <w:proofErr w:type="gramStart"/>
      <w:r w:rsidRPr="000F23C9">
        <w:rPr>
          <w:rFonts w:ascii="Arial" w:hAnsi="Arial" w:cs="Arial"/>
          <w:sz w:val="28"/>
          <w:szCs w:val="28"/>
        </w:rPr>
        <w:t>l’ anziano</w:t>
      </w:r>
      <w:proofErr w:type="gramEnd"/>
      <w:r w:rsidRPr="000F23C9">
        <w:rPr>
          <w:rFonts w:ascii="Arial" w:hAnsi="Arial" w:cs="Arial"/>
          <w:sz w:val="28"/>
          <w:szCs w:val="28"/>
        </w:rPr>
        <w:t xml:space="preserve"> </w:t>
      </w:r>
      <w:r w:rsidR="003F3836">
        <w:rPr>
          <w:rFonts w:ascii="Arial" w:hAnsi="Arial" w:cs="Arial"/>
          <w:sz w:val="28"/>
          <w:szCs w:val="28"/>
        </w:rPr>
        <w:t>ospite di struttura è non raramente</w:t>
      </w:r>
      <w:r w:rsidRPr="000F23C9">
        <w:rPr>
          <w:rFonts w:ascii="Arial" w:hAnsi="Arial" w:cs="Arial"/>
          <w:sz w:val="28"/>
          <w:szCs w:val="28"/>
        </w:rPr>
        <w:t xml:space="preserve"> inviato al pronto soccorso ospedaliero. La valutazione de</w:t>
      </w:r>
      <w:r w:rsidR="00773988">
        <w:rPr>
          <w:rFonts w:ascii="Arial" w:hAnsi="Arial" w:cs="Arial"/>
          <w:sz w:val="28"/>
          <w:szCs w:val="28"/>
        </w:rPr>
        <w:t xml:space="preserve">llo score NEWS potrebbe essere </w:t>
      </w:r>
      <w:r w:rsidRPr="000F23C9">
        <w:rPr>
          <w:rFonts w:ascii="Arial" w:hAnsi="Arial" w:cs="Arial"/>
          <w:sz w:val="28"/>
          <w:szCs w:val="28"/>
        </w:rPr>
        <w:t>un p</w:t>
      </w:r>
      <w:r w:rsidR="00773988">
        <w:rPr>
          <w:rFonts w:ascii="Arial" w:hAnsi="Arial" w:cs="Arial"/>
          <w:sz w:val="28"/>
          <w:szCs w:val="28"/>
        </w:rPr>
        <w:t>unto di riferimento per segnalare</w:t>
      </w:r>
      <w:r w:rsidRPr="000F23C9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0F23C9">
        <w:rPr>
          <w:rFonts w:ascii="Arial" w:hAnsi="Arial" w:cs="Arial"/>
          <w:sz w:val="28"/>
          <w:szCs w:val="28"/>
        </w:rPr>
        <w:t>l’ appropriatezza</w:t>
      </w:r>
      <w:proofErr w:type="gramEnd"/>
      <w:r w:rsidRPr="000F23C9">
        <w:rPr>
          <w:rFonts w:ascii="Arial" w:hAnsi="Arial" w:cs="Arial"/>
          <w:sz w:val="28"/>
          <w:szCs w:val="28"/>
        </w:rPr>
        <w:t xml:space="preserve"> d</w:t>
      </w:r>
      <w:r w:rsidR="000949B5" w:rsidRPr="000F23C9">
        <w:rPr>
          <w:rFonts w:ascii="Arial" w:hAnsi="Arial" w:cs="Arial"/>
          <w:sz w:val="28"/>
          <w:szCs w:val="28"/>
        </w:rPr>
        <w:t>e</w:t>
      </w:r>
      <w:r w:rsidRPr="000F23C9">
        <w:rPr>
          <w:rFonts w:ascii="Arial" w:hAnsi="Arial" w:cs="Arial"/>
          <w:sz w:val="28"/>
          <w:szCs w:val="28"/>
        </w:rPr>
        <w:t xml:space="preserve">ll’ eventuale </w:t>
      </w:r>
      <w:r w:rsidR="000949B5" w:rsidRPr="000F23C9">
        <w:rPr>
          <w:rFonts w:ascii="Arial" w:hAnsi="Arial" w:cs="Arial"/>
          <w:sz w:val="28"/>
          <w:szCs w:val="28"/>
        </w:rPr>
        <w:t>accesso o ospedalizzazione</w:t>
      </w:r>
      <w:r w:rsidR="0040012F">
        <w:rPr>
          <w:rFonts w:ascii="Arial" w:hAnsi="Arial" w:cs="Arial"/>
          <w:sz w:val="28"/>
          <w:szCs w:val="28"/>
        </w:rPr>
        <w:t xml:space="preserve"> soprattutto se rilevato con assiduità periodica</w:t>
      </w:r>
      <w:r w:rsidR="000949B5" w:rsidRPr="000F23C9">
        <w:rPr>
          <w:rFonts w:ascii="Arial" w:hAnsi="Arial" w:cs="Arial"/>
          <w:sz w:val="28"/>
          <w:szCs w:val="28"/>
        </w:rPr>
        <w:t xml:space="preserve">. </w:t>
      </w:r>
      <w:r w:rsidRPr="000F23C9">
        <w:rPr>
          <w:rFonts w:ascii="Arial" w:hAnsi="Arial" w:cs="Arial"/>
          <w:sz w:val="28"/>
          <w:szCs w:val="28"/>
        </w:rPr>
        <w:t xml:space="preserve"> </w:t>
      </w:r>
      <w:r w:rsidR="00346551" w:rsidRPr="000F23C9">
        <w:rPr>
          <w:rFonts w:ascii="Arial" w:hAnsi="Arial" w:cs="Arial"/>
          <w:sz w:val="28"/>
          <w:szCs w:val="28"/>
        </w:rPr>
        <w:t xml:space="preserve">Non si deve dimenticare che gli anziani residenti accedono agli ospedali per eventi o complicanze </w:t>
      </w:r>
      <w:r w:rsidR="000F23C9">
        <w:rPr>
          <w:rFonts w:ascii="Arial" w:hAnsi="Arial" w:cs="Arial"/>
          <w:sz w:val="28"/>
          <w:szCs w:val="28"/>
        </w:rPr>
        <w:t>spesso prevenib</w:t>
      </w:r>
      <w:r w:rsidR="003F3836">
        <w:rPr>
          <w:rFonts w:ascii="Arial" w:hAnsi="Arial" w:cs="Arial"/>
          <w:sz w:val="28"/>
          <w:szCs w:val="28"/>
        </w:rPr>
        <w:t xml:space="preserve">ili; </w:t>
      </w:r>
      <w:proofErr w:type="gramStart"/>
      <w:r w:rsidR="00346551" w:rsidRPr="000F23C9">
        <w:rPr>
          <w:rFonts w:ascii="Arial" w:hAnsi="Arial" w:cs="Arial"/>
          <w:sz w:val="28"/>
          <w:szCs w:val="28"/>
        </w:rPr>
        <w:t>l’ ospedalizzazione</w:t>
      </w:r>
      <w:proofErr w:type="gramEnd"/>
      <w:r w:rsidR="00346551" w:rsidRPr="000F23C9">
        <w:rPr>
          <w:rFonts w:ascii="Arial" w:hAnsi="Arial" w:cs="Arial"/>
          <w:sz w:val="28"/>
          <w:szCs w:val="28"/>
        </w:rPr>
        <w:t xml:space="preserve"> dell’ anziano può essere foriera di seri problemi come l’ HAD </w:t>
      </w:r>
      <w:r w:rsidR="00B447D9">
        <w:rPr>
          <w:rFonts w:ascii="Arial" w:hAnsi="Arial" w:cs="Arial"/>
          <w:sz w:val="28"/>
          <w:szCs w:val="28"/>
        </w:rPr>
        <w:t>(</w:t>
      </w:r>
      <w:r w:rsidR="00B447D9" w:rsidRPr="0040012F">
        <w:rPr>
          <w:rFonts w:ascii="Arial" w:hAnsi="Arial" w:cs="Arial"/>
          <w:i/>
          <w:sz w:val="28"/>
          <w:szCs w:val="28"/>
        </w:rPr>
        <w:t xml:space="preserve">hospital </w:t>
      </w:r>
      <w:proofErr w:type="spellStart"/>
      <w:r w:rsidR="00B447D9" w:rsidRPr="0040012F">
        <w:rPr>
          <w:rFonts w:ascii="Arial" w:hAnsi="Arial" w:cs="Arial"/>
          <w:i/>
          <w:sz w:val="28"/>
          <w:szCs w:val="28"/>
        </w:rPr>
        <w:t>acquired</w:t>
      </w:r>
      <w:proofErr w:type="spellEnd"/>
      <w:r w:rsidR="00B447D9" w:rsidRPr="0040012F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B447D9" w:rsidRPr="0040012F">
        <w:rPr>
          <w:rFonts w:ascii="Arial" w:hAnsi="Arial" w:cs="Arial"/>
          <w:i/>
          <w:sz w:val="28"/>
          <w:szCs w:val="28"/>
        </w:rPr>
        <w:t>disability</w:t>
      </w:r>
      <w:proofErr w:type="spellEnd"/>
      <w:r w:rsidR="00B447D9">
        <w:rPr>
          <w:rFonts w:ascii="Arial" w:hAnsi="Arial" w:cs="Arial"/>
          <w:sz w:val="28"/>
          <w:szCs w:val="28"/>
        </w:rPr>
        <w:t xml:space="preserve">) </w:t>
      </w:r>
      <w:r w:rsidR="00346551" w:rsidRPr="000F23C9">
        <w:rPr>
          <w:rFonts w:ascii="Arial" w:hAnsi="Arial" w:cs="Arial"/>
          <w:sz w:val="28"/>
          <w:szCs w:val="28"/>
        </w:rPr>
        <w:t xml:space="preserve">legata anche a </w:t>
      </w:r>
      <w:r w:rsidR="00B447D9">
        <w:rPr>
          <w:rFonts w:ascii="Arial" w:hAnsi="Arial" w:cs="Arial"/>
          <w:sz w:val="28"/>
          <w:szCs w:val="28"/>
        </w:rPr>
        <w:t xml:space="preserve">possibili </w:t>
      </w:r>
      <w:r w:rsidR="0040012F">
        <w:rPr>
          <w:rFonts w:ascii="Arial" w:hAnsi="Arial" w:cs="Arial"/>
          <w:sz w:val="28"/>
          <w:szCs w:val="28"/>
        </w:rPr>
        <w:t xml:space="preserve"> eventi avversi e</w:t>
      </w:r>
      <w:bookmarkStart w:id="0" w:name="_GoBack"/>
      <w:bookmarkEnd w:id="0"/>
      <w:r w:rsidR="00346551" w:rsidRPr="000F23C9">
        <w:rPr>
          <w:rFonts w:ascii="Arial" w:hAnsi="Arial" w:cs="Arial"/>
          <w:sz w:val="28"/>
          <w:szCs w:val="28"/>
        </w:rPr>
        <w:t xml:space="preserve"> alla inevitabile situazione di de</w:t>
      </w:r>
      <w:r w:rsidR="00B447D9">
        <w:rPr>
          <w:rFonts w:ascii="Arial" w:hAnsi="Arial" w:cs="Arial"/>
          <w:sz w:val="28"/>
          <w:szCs w:val="28"/>
        </w:rPr>
        <w:t>condizionamento che aggravano</w:t>
      </w:r>
      <w:r w:rsidR="00346551" w:rsidRPr="000F23C9">
        <w:rPr>
          <w:rFonts w:ascii="Arial" w:hAnsi="Arial" w:cs="Arial"/>
          <w:sz w:val="28"/>
          <w:szCs w:val="28"/>
        </w:rPr>
        <w:t xml:space="preserve"> preesistenti condizioni di fragilità fisica e mentale.</w:t>
      </w:r>
      <w:r w:rsidR="005729A8" w:rsidRPr="000F23C9">
        <w:rPr>
          <w:rFonts w:ascii="Arial" w:eastAsia="Times New Roman" w:hAnsi="Arial" w:cs="Arial"/>
          <w:color w:val="313132"/>
          <w:sz w:val="28"/>
          <w:szCs w:val="28"/>
          <w:lang w:eastAsia="it-IT"/>
        </w:rPr>
        <w:t xml:space="preserve"> </w:t>
      </w:r>
    </w:p>
    <w:p w14:paraId="28F02B3F" w14:textId="2F21213B" w:rsidR="004D5852" w:rsidRDefault="00B447D9" w:rsidP="008A4D5B">
      <w:pPr>
        <w:autoSpaceDE w:val="0"/>
        <w:autoSpaceDN w:val="0"/>
        <w:adjustRightInd w:val="0"/>
        <w:spacing w:after="0" w:line="240" w:lineRule="auto"/>
        <w:jc w:val="both"/>
        <w:rPr>
          <w:rFonts w:ascii="AGaramondPro-Regular" w:hAnsi="AGaramondPro-Regular" w:cs="AGaramondPro-Regular"/>
          <w:sz w:val="21"/>
          <w:szCs w:val="21"/>
        </w:rPr>
      </w:pPr>
      <w:proofErr w:type="gramStart"/>
      <w:r>
        <w:rPr>
          <w:rFonts w:ascii="Arial" w:hAnsi="Arial" w:cs="Arial"/>
          <w:b/>
          <w:bCs/>
          <w:sz w:val="28"/>
          <w:szCs w:val="28"/>
        </w:rPr>
        <w:t xml:space="preserve">Il </w:t>
      </w:r>
      <w:r w:rsidR="00E562AD" w:rsidRPr="000F23C9">
        <w:rPr>
          <w:rFonts w:ascii="Arial" w:hAnsi="Arial" w:cs="Arial"/>
          <w:b/>
          <w:bCs/>
          <w:sz w:val="28"/>
          <w:szCs w:val="28"/>
        </w:rPr>
        <w:t xml:space="preserve"> NEWS</w:t>
      </w:r>
      <w:proofErr w:type="gramEnd"/>
      <w:r w:rsidR="00E562AD" w:rsidRPr="000F23C9">
        <w:rPr>
          <w:rFonts w:ascii="Arial" w:hAnsi="Arial" w:cs="Arial"/>
          <w:b/>
          <w:bCs/>
          <w:sz w:val="28"/>
          <w:szCs w:val="28"/>
        </w:rPr>
        <w:t xml:space="preserve"> </w:t>
      </w:r>
      <w:r w:rsidR="00E562AD" w:rsidRPr="000F23C9">
        <w:rPr>
          <w:rFonts w:ascii="Arial" w:hAnsi="Arial" w:cs="Arial"/>
          <w:bCs/>
          <w:sz w:val="28"/>
          <w:szCs w:val="28"/>
        </w:rPr>
        <w:t xml:space="preserve"> rileva modificazioni di segni vitali e anche la necessità di intervento più a meno urgente</w:t>
      </w:r>
      <w:r>
        <w:rPr>
          <w:rFonts w:ascii="Arial" w:hAnsi="Arial" w:cs="Arial"/>
          <w:bCs/>
          <w:sz w:val="28"/>
          <w:szCs w:val="28"/>
        </w:rPr>
        <w:t xml:space="preserve">; si auspica la sua utilizzazione </w:t>
      </w:r>
      <w:r w:rsidR="00E562AD" w:rsidRPr="000F23C9">
        <w:rPr>
          <w:rFonts w:ascii="Arial" w:hAnsi="Arial" w:cs="Arial"/>
          <w:bCs/>
          <w:sz w:val="28"/>
          <w:szCs w:val="28"/>
        </w:rPr>
        <w:t xml:space="preserve"> anche nelle residenze per anziani: E’ </w:t>
      </w:r>
      <w:r>
        <w:rPr>
          <w:rFonts w:ascii="Arial" w:hAnsi="Arial" w:cs="Arial"/>
          <w:bCs/>
          <w:sz w:val="28"/>
          <w:szCs w:val="28"/>
        </w:rPr>
        <w:t xml:space="preserve">già </w:t>
      </w:r>
      <w:r w:rsidR="00E562AD" w:rsidRPr="000F23C9">
        <w:rPr>
          <w:rFonts w:ascii="Arial" w:hAnsi="Arial" w:cs="Arial"/>
          <w:bCs/>
          <w:sz w:val="28"/>
          <w:szCs w:val="28"/>
        </w:rPr>
        <w:t>stato fatto nelle nursing ho</w:t>
      </w:r>
      <w:r>
        <w:rPr>
          <w:rFonts w:ascii="Arial" w:hAnsi="Arial" w:cs="Arial"/>
          <w:bCs/>
          <w:sz w:val="28"/>
          <w:szCs w:val="28"/>
        </w:rPr>
        <w:t>me inglesi (</w:t>
      </w:r>
      <w:r w:rsidR="00E562AD" w:rsidRPr="000F23C9">
        <w:rPr>
          <w:rFonts w:ascii="Arial" w:hAnsi="Arial" w:cs="Arial"/>
          <w:bCs/>
          <w:color w:val="FF0000"/>
          <w:sz w:val="28"/>
          <w:szCs w:val="28"/>
        </w:rPr>
        <w:t>allegato</w:t>
      </w:r>
      <w:r w:rsidRPr="00B447D9">
        <w:rPr>
          <w:rFonts w:ascii="Arial" w:hAnsi="Arial" w:cs="Arial"/>
          <w:bCs/>
          <w:sz w:val="28"/>
          <w:szCs w:val="28"/>
        </w:rPr>
        <w:t xml:space="preserve">). Negli ospiti delle residenze </w:t>
      </w:r>
      <w:proofErr w:type="gramStart"/>
      <w:r w:rsidRPr="00B447D9">
        <w:rPr>
          <w:rFonts w:ascii="Arial" w:hAnsi="Arial" w:cs="Arial"/>
          <w:bCs/>
          <w:sz w:val="28"/>
          <w:szCs w:val="28"/>
        </w:rPr>
        <w:t xml:space="preserve">inglesi </w:t>
      </w:r>
      <w:r w:rsidR="00E562AD" w:rsidRPr="00B447D9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>lo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score medio</w:t>
      </w:r>
      <w:r w:rsidR="00773988">
        <w:rPr>
          <w:rFonts w:ascii="Arial" w:hAnsi="Arial" w:cs="Arial"/>
          <w:bCs/>
          <w:sz w:val="28"/>
          <w:szCs w:val="28"/>
        </w:rPr>
        <w:t xml:space="preserve"> del NEWS è</w:t>
      </w:r>
      <w:r w:rsidR="00E562AD" w:rsidRPr="000F23C9">
        <w:rPr>
          <w:rFonts w:ascii="Arial" w:hAnsi="Arial" w:cs="Arial"/>
          <w:bCs/>
          <w:sz w:val="28"/>
          <w:szCs w:val="28"/>
        </w:rPr>
        <w:t xml:space="preserve"> di</w:t>
      </w:r>
      <w:r w:rsidR="00773988">
        <w:rPr>
          <w:rFonts w:ascii="Arial" w:hAnsi="Arial" w:cs="Arial"/>
          <w:bCs/>
          <w:sz w:val="28"/>
          <w:szCs w:val="28"/>
        </w:rPr>
        <w:t xml:space="preserve"> 2  e solo il 28% non presenta problemi (score 0); </w:t>
      </w:r>
      <w:r w:rsidR="00E562AD" w:rsidRPr="000F23C9">
        <w:rPr>
          <w:rFonts w:ascii="Arial" w:hAnsi="Arial" w:cs="Arial"/>
          <w:bCs/>
          <w:sz w:val="28"/>
          <w:szCs w:val="28"/>
        </w:rPr>
        <w:t xml:space="preserve">il punteggio del NEWS non raramente era discordante rispetto alla documentazione clinica abituale. </w:t>
      </w:r>
      <w:r w:rsidR="004D5852">
        <w:rPr>
          <w:rFonts w:ascii="Arial" w:hAnsi="Arial" w:cs="Arial"/>
          <w:bCs/>
          <w:sz w:val="28"/>
          <w:szCs w:val="28"/>
        </w:rPr>
        <w:t xml:space="preserve"> Nella figura che segue - si </w:t>
      </w:r>
      <w:proofErr w:type="gramStart"/>
      <w:r w:rsidR="004D5852">
        <w:rPr>
          <w:rFonts w:ascii="Arial" w:hAnsi="Arial" w:cs="Arial"/>
          <w:bCs/>
          <w:sz w:val="28"/>
          <w:szCs w:val="28"/>
        </w:rPr>
        <w:t>trova  nell</w:t>
      </w:r>
      <w:proofErr w:type="gramEnd"/>
      <w:r w:rsidR="004D5852">
        <w:rPr>
          <w:rFonts w:ascii="Arial" w:hAnsi="Arial" w:cs="Arial"/>
          <w:bCs/>
          <w:sz w:val="28"/>
          <w:szCs w:val="28"/>
        </w:rPr>
        <w:t>’ allegato  - è riportato lo score medio di NEWS nel residenti inglesi valutati; la percentuale dei pazienti con score 3-4 è consistente.</w:t>
      </w:r>
    </w:p>
    <w:p w14:paraId="06A6F479" w14:textId="20B7E6E1" w:rsidR="00F918E0" w:rsidRDefault="004D5852" w:rsidP="004D58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GaramondPro-Regular" w:hAnsi="AGaramondPro-Regular" w:cs="AGaramondPro-Regular"/>
          <w:sz w:val="18"/>
          <w:szCs w:val="18"/>
        </w:rPr>
        <w:t>. . . . . . . . . . . . . . . . . . . . . . . . . . . . . . . . . . . . . . . . . . . . . . . . . . . . . . . . . . . . . . . . . . . . . . . . . .</w:t>
      </w:r>
    </w:p>
    <w:p w14:paraId="11957893" w14:textId="77777777" w:rsidR="00F918E0" w:rsidRDefault="00F918E0" w:rsidP="00E56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50581C85" w14:textId="77777777" w:rsidR="00F918E0" w:rsidRDefault="00F918E0" w:rsidP="00E56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596015E2" w14:textId="7695E72E" w:rsidR="00F918E0" w:rsidRDefault="00F918E0" w:rsidP="00E56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F918E0">
        <w:rPr>
          <w:rFonts w:ascii="Arial" w:hAnsi="Arial" w:cs="Arial"/>
          <w:bCs/>
          <w:noProof/>
          <w:sz w:val="28"/>
          <w:szCs w:val="28"/>
          <w:lang w:eastAsia="it-IT"/>
        </w:rPr>
        <w:drawing>
          <wp:inline distT="0" distB="0" distL="0" distR="0" wp14:anchorId="2233DEF5" wp14:editId="09A008AD">
            <wp:extent cx="6119495" cy="532638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91" cy="53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B2DBF" w14:textId="77777777" w:rsidR="00F918E0" w:rsidRDefault="00F918E0" w:rsidP="00E56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0F0BF841" w14:textId="77777777" w:rsidR="00F918E0" w:rsidRDefault="00F918E0" w:rsidP="00E56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5176B2D7" w14:textId="7D2352D2" w:rsidR="00E562AD" w:rsidRDefault="00E562AD" w:rsidP="00E56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0F23C9">
        <w:rPr>
          <w:rFonts w:ascii="Arial" w:hAnsi="Arial" w:cs="Arial"/>
          <w:bCs/>
          <w:sz w:val="28"/>
          <w:szCs w:val="28"/>
        </w:rPr>
        <w:t>Il NEWS può essere di grande aiuto nella rilevazione di un cambiamento dello stato fisico e mentale soprattutto se ri</w:t>
      </w:r>
      <w:r w:rsidR="00F76072" w:rsidRPr="000F23C9">
        <w:rPr>
          <w:rFonts w:ascii="Arial" w:hAnsi="Arial" w:cs="Arial"/>
          <w:bCs/>
          <w:sz w:val="28"/>
          <w:szCs w:val="28"/>
        </w:rPr>
        <w:t>levato con periodicità adegu</w:t>
      </w:r>
      <w:r w:rsidR="00B447D9">
        <w:rPr>
          <w:rFonts w:ascii="Arial" w:hAnsi="Arial" w:cs="Arial"/>
          <w:bCs/>
          <w:sz w:val="28"/>
          <w:szCs w:val="28"/>
        </w:rPr>
        <w:t>ata; ciò consente di rendere</w:t>
      </w:r>
      <w:r w:rsidR="00F76072" w:rsidRPr="000F23C9">
        <w:rPr>
          <w:rFonts w:ascii="Arial" w:hAnsi="Arial" w:cs="Arial"/>
          <w:bCs/>
          <w:sz w:val="28"/>
          <w:szCs w:val="28"/>
        </w:rPr>
        <w:t xml:space="preserve"> tempestive ed appropriate le cure e </w:t>
      </w:r>
      <w:proofErr w:type="gramStart"/>
      <w:r w:rsidR="00F76072" w:rsidRPr="000F23C9">
        <w:rPr>
          <w:rFonts w:ascii="Arial" w:hAnsi="Arial" w:cs="Arial"/>
          <w:bCs/>
          <w:sz w:val="28"/>
          <w:szCs w:val="28"/>
        </w:rPr>
        <w:t>l’ assistenza</w:t>
      </w:r>
      <w:proofErr w:type="gramEnd"/>
      <w:r w:rsidR="00F76072" w:rsidRPr="000F23C9">
        <w:rPr>
          <w:rFonts w:ascii="Arial" w:hAnsi="Arial" w:cs="Arial"/>
          <w:bCs/>
          <w:sz w:val="28"/>
          <w:szCs w:val="28"/>
        </w:rPr>
        <w:t xml:space="preserve"> evitando </w:t>
      </w:r>
      <w:r w:rsidR="00773988">
        <w:rPr>
          <w:rFonts w:ascii="Arial" w:hAnsi="Arial" w:cs="Arial"/>
          <w:bCs/>
          <w:sz w:val="28"/>
          <w:szCs w:val="28"/>
        </w:rPr>
        <w:t xml:space="preserve">omissioni e </w:t>
      </w:r>
      <w:r w:rsidR="000F23C9" w:rsidRPr="000F23C9">
        <w:rPr>
          <w:rFonts w:ascii="Arial" w:hAnsi="Arial" w:cs="Arial"/>
          <w:bCs/>
          <w:sz w:val="28"/>
          <w:szCs w:val="28"/>
        </w:rPr>
        <w:t xml:space="preserve">anche </w:t>
      </w:r>
      <w:r w:rsidR="00F76072" w:rsidRPr="000F23C9">
        <w:rPr>
          <w:rFonts w:ascii="Arial" w:hAnsi="Arial" w:cs="Arial"/>
          <w:bCs/>
          <w:sz w:val="28"/>
          <w:szCs w:val="28"/>
        </w:rPr>
        <w:t>trasferimenti all’ ospedale.</w:t>
      </w:r>
      <w:r w:rsidR="000F23C9" w:rsidRPr="000F23C9">
        <w:rPr>
          <w:rFonts w:ascii="Arial" w:hAnsi="Arial" w:cs="Arial"/>
          <w:bCs/>
          <w:sz w:val="28"/>
          <w:szCs w:val="28"/>
        </w:rPr>
        <w:t xml:space="preserve"> Uno score di 3-4 deve suggerire una grande attenzione ed eventualmente la discussione del caso e la revisione della terapia.</w:t>
      </w:r>
    </w:p>
    <w:p w14:paraId="4BD0633A" w14:textId="022CB916" w:rsidR="008A4D5B" w:rsidRPr="000F23C9" w:rsidRDefault="00773988" w:rsidP="00E56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Lo score NEWS sembra</w:t>
      </w:r>
      <w:r w:rsidR="008A4D5B">
        <w:rPr>
          <w:rFonts w:ascii="Arial" w:hAnsi="Arial" w:cs="Arial"/>
          <w:bCs/>
          <w:sz w:val="28"/>
          <w:szCs w:val="28"/>
        </w:rPr>
        <w:t xml:space="preserve"> di facile esecuzione e di notevole utilità clinica: è augurabile la sua utilizzazione anche nelle strutture per anziani </w:t>
      </w:r>
      <w:r>
        <w:rPr>
          <w:rFonts w:ascii="Arial" w:hAnsi="Arial" w:cs="Arial"/>
          <w:bCs/>
          <w:sz w:val="28"/>
          <w:szCs w:val="28"/>
        </w:rPr>
        <w:t xml:space="preserve">private e pubbliche </w:t>
      </w:r>
      <w:r w:rsidR="008A4D5B">
        <w:rPr>
          <w:rFonts w:ascii="Arial" w:hAnsi="Arial" w:cs="Arial"/>
          <w:bCs/>
          <w:sz w:val="28"/>
          <w:szCs w:val="28"/>
        </w:rPr>
        <w:t>delle no</w:t>
      </w:r>
      <w:r>
        <w:rPr>
          <w:rFonts w:ascii="Arial" w:hAnsi="Arial" w:cs="Arial"/>
          <w:bCs/>
          <w:sz w:val="28"/>
          <w:szCs w:val="28"/>
        </w:rPr>
        <w:t>stre regioni</w:t>
      </w:r>
      <w:r w:rsidR="008A4D5B">
        <w:rPr>
          <w:rFonts w:ascii="Arial" w:hAnsi="Arial" w:cs="Arial"/>
          <w:bCs/>
          <w:sz w:val="28"/>
          <w:szCs w:val="28"/>
        </w:rPr>
        <w:t>.</w:t>
      </w:r>
    </w:p>
    <w:p w14:paraId="4F27E5A0" w14:textId="77777777" w:rsidR="00E562AD" w:rsidRPr="000F23C9" w:rsidRDefault="00E562AD" w:rsidP="00E562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4984048A" w14:textId="77777777" w:rsidR="005729A8" w:rsidRPr="007B010E" w:rsidRDefault="005729A8">
      <w:pPr>
        <w:rPr>
          <w:lang w:val="en-US"/>
        </w:rPr>
      </w:pPr>
    </w:p>
    <w:sectPr w:rsidR="005729A8" w:rsidRPr="007B010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ramon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190"/>
    <w:rsid w:val="000949B5"/>
    <w:rsid w:val="000F23C9"/>
    <w:rsid w:val="00185FFE"/>
    <w:rsid w:val="002A0AF5"/>
    <w:rsid w:val="00346551"/>
    <w:rsid w:val="003F3836"/>
    <w:rsid w:val="0040012F"/>
    <w:rsid w:val="004A3E0A"/>
    <w:rsid w:val="004D5852"/>
    <w:rsid w:val="005729A8"/>
    <w:rsid w:val="005E4D35"/>
    <w:rsid w:val="00690538"/>
    <w:rsid w:val="006B450E"/>
    <w:rsid w:val="00773988"/>
    <w:rsid w:val="007B010E"/>
    <w:rsid w:val="008A2645"/>
    <w:rsid w:val="008A4D5B"/>
    <w:rsid w:val="00986B8A"/>
    <w:rsid w:val="009A1C2C"/>
    <w:rsid w:val="00A90E7A"/>
    <w:rsid w:val="00AB3F19"/>
    <w:rsid w:val="00AF28BC"/>
    <w:rsid w:val="00B447D9"/>
    <w:rsid w:val="00C41491"/>
    <w:rsid w:val="00CC584A"/>
    <w:rsid w:val="00D52809"/>
    <w:rsid w:val="00D86804"/>
    <w:rsid w:val="00DF2190"/>
    <w:rsid w:val="00E34B52"/>
    <w:rsid w:val="00E428F4"/>
    <w:rsid w:val="00E562AD"/>
    <w:rsid w:val="00E84CCB"/>
    <w:rsid w:val="00EF7925"/>
    <w:rsid w:val="00F0518A"/>
    <w:rsid w:val="00F65157"/>
    <w:rsid w:val="00F76072"/>
    <w:rsid w:val="00F9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58A8C"/>
  <w15:chartTrackingRefBased/>
  <w15:docId w15:val="{2580EC8A-D8E4-498C-874F-D145E16F4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F21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77293">
              <w:marLeft w:val="1465"/>
              <w:marRight w:val="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13731">
              <w:marLeft w:val="1465"/>
              <w:marRight w:val="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925615">
          <w:marLeft w:val="146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sigg.it/wp-content/uploads/2018/05/Item-18_La-presentazione-atipica-delle-malattie-nel-paziente-anziano.pdf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rcpjournals.org/content/clinmedicin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</dc:creator>
  <cp:keywords/>
  <dc:description/>
  <cp:lastModifiedBy>Chiara</cp:lastModifiedBy>
  <cp:revision>29</cp:revision>
  <dcterms:created xsi:type="dcterms:W3CDTF">2020-02-04T07:56:00Z</dcterms:created>
  <dcterms:modified xsi:type="dcterms:W3CDTF">2020-02-06T08:27:00Z</dcterms:modified>
</cp:coreProperties>
</file>