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8AD5B" w14:textId="77777777" w:rsidR="00CF2FA9" w:rsidRDefault="00D52B6D"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CF2FA9">
        <w:rPr>
          <w:rFonts w:ascii="Arial Rounded MT Bold" w:eastAsia="Times New Roman" w:hAnsi="Arial Rounded MT Bold" w:cs="Courier New"/>
          <w:b/>
          <w:color w:val="222222"/>
          <w:sz w:val="32"/>
          <w:szCs w:val="32"/>
          <w:lang w:eastAsia="it-IT"/>
        </w:rPr>
        <w:t>COVID-19 e il futuro dell'invecchiamento: una previsione per la salute pubblica</w:t>
      </w:r>
      <w:r w:rsidR="00F56052" w:rsidRPr="00CF2FA9">
        <w:rPr>
          <w:rFonts w:ascii="Arial Rounded MT Bold" w:eastAsia="Times New Roman" w:hAnsi="Arial Rounded MT Bold" w:cs="Courier New"/>
          <w:b/>
          <w:color w:val="222222"/>
          <w:sz w:val="32"/>
          <w:szCs w:val="32"/>
          <w:lang w:eastAsia="it-IT"/>
        </w:rPr>
        <w:t xml:space="preserve">.  </w:t>
      </w:r>
      <w:r w:rsidR="00CF2FA9" w:rsidRPr="00CF2FA9">
        <w:rPr>
          <w:rFonts w:ascii="Arial Rounded MT Bold" w:eastAsia="Times New Roman" w:hAnsi="Arial Rounded MT Bold" w:cs="Courier New"/>
          <w:color w:val="222222"/>
          <w:sz w:val="32"/>
          <w:szCs w:val="32"/>
          <w:lang w:eastAsia="it-IT"/>
        </w:rPr>
        <w:t xml:space="preserve">Indicazioni di un leader per </w:t>
      </w:r>
      <w:r w:rsidRPr="00CF2FA9">
        <w:rPr>
          <w:rFonts w:ascii="Arial Rounded MT Bold" w:eastAsia="Times New Roman" w:hAnsi="Arial Rounded MT Bold" w:cs="Courier New"/>
          <w:color w:val="222222"/>
          <w:sz w:val="32"/>
          <w:szCs w:val="32"/>
          <w:lang w:eastAsia="it-IT"/>
        </w:rPr>
        <w:t>migliorare la risposta degli Stati Uniti alla pandemia</w:t>
      </w:r>
      <w:r w:rsidR="00F56052" w:rsidRPr="00CF2FA9">
        <w:rPr>
          <w:rFonts w:ascii="inherit" w:eastAsia="Times New Roman" w:hAnsi="inherit" w:cs="Courier New"/>
          <w:color w:val="222222"/>
          <w:sz w:val="32"/>
          <w:szCs w:val="32"/>
          <w:lang w:eastAsia="it-IT"/>
        </w:rPr>
        <w:t>.</w:t>
      </w:r>
      <w:r w:rsidR="009354AD">
        <w:rPr>
          <w:rFonts w:ascii="inherit" w:eastAsia="Times New Roman" w:hAnsi="inherit" w:cs="Courier New"/>
          <w:color w:val="222222"/>
          <w:sz w:val="32"/>
          <w:szCs w:val="32"/>
          <w:lang w:eastAsia="it-IT"/>
        </w:rPr>
        <w:t xml:space="preserve">   </w:t>
      </w:r>
    </w:p>
    <w:p w14:paraId="334F3CB9" w14:textId="77777777" w:rsidR="00D52B6D" w:rsidRDefault="00710CA4"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Pr>
          <w:rFonts w:ascii="inherit" w:eastAsia="Times New Roman" w:hAnsi="inherit" w:cs="Courier New"/>
          <w:color w:val="222222"/>
          <w:sz w:val="32"/>
          <w:szCs w:val="32"/>
          <w:lang w:eastAsia="it-IT"/>
        </w:rPr>
        <w:t>d</w:t>
      </w:r>
      <w:r w:rsidR="00D52B6D" w:rsidRPr="00710CA4">
        <w:rPr>
          <w:rFonts w:ascii="inherit" w:eastAsia="Times New Roman" w:hAnsi="inherit" w:cs="Courier New"/>
          <w:color w:val="222222"/>
          <w:sz w:val="32"/>
          <w:szCs w:val="32"/>
          <w:lang w:eastAsia="it-IT"/>
        </w:rPr>
        <w:t xml:space="preserve">i Linda P. </w:t>
      </w:r>
      <w:proofErr w:type="spellStart"/>
      <w:r w:rsidR="00D52B6D" w:rsidRPr="00710CA4">
        <w:rPr>
          <w:rFonts w:ascii="inherit" w:eastAsia="Times New Roman" w:hAnsi="inherit" w:cs="Courier New"/>
          <w:color w:val="222222"/>
          <w:sz w:val="32"/>
          <w:szCs w:val="32"/>
          <w:lang w:eastAsia="it-IT"/>
        </w:rPr>
        <w:t>Fried</w:t>
      </w:r>
      <w:proofErr w:type="spellEnd"/>
      <w:r w:rsidR="00D52B6D" w:rsidRPr="00710CA4">
        <w:rPr>
          <w:rFonts w:ascii="inherit" w:eastAsia="Times New Roman" w:hAnsi="inherit" w:cs="Courier New"/>
          <w:color w:val="222222"/>
          <w:sz w:val="32"/>
          <w:szCs w:val="32"/>
          <w:lang w:eastAsia="it-IT"/>
        </w:rPr>
        <w:t>, M.D.</w:t>
      </w:r>
      <w:r>
        <w:rPr>
          <w:rFonts w:ascii="inherit" w:eastAsia="Times New Roman" w:hAnsi="inherit" w:cs="Courier New"/>
          <w:color w:val="222222"/>
          <w:sz w:val="32"/>
          <w:szCs w:val="32"/>
          <w:lang w:eastAsia="it-IT"/>
        </w:rPr>
        <w:t xml:space="preserve">             </w:t>
      </w:r>
      <w:r w:rsidR="00D52B6D" w:rsidRPr="00710CA4">
        <w:rPr>
          <w:rFonts w:ascii="inherit" w:eastAsia="Times New Roman" w:hAnsi="inherit" w:cs="Courier New"/>
          <w:color w:val="222222"/>
          <w:sz w:val="32"/>
          <w:szCs w:val="32"/>
          <w:lang w:eastAsia="it-IT"/>
        </w:rPr>
        <w:t>28 ottobre 2020</w:t>
      </w:r>
    </w:p>
    <w:p w14:paraId="01D955B0" w14:textId="77777777" w:rsidR="00F56052" w:rsidRPr="00F56052" w:rsidRDefault="00F56052"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i/>
          <w:color w:val="222222"/>
          <w:sz w:val="32"/>
          <w:szCs w:val="32"/>
          <w:lang w:eastAsia="it-IT"/>
        </w:rPr>
      </w:pPr>
    </w:p>
    <w:p w14:paraId="09B8E834" w14:textId="77777777" w:rsidR="00D52B6D" w:rsidRPr="00710CA4" w:rsidRDefault="00E61206" w:rsidP="00F56052">
      <w:pPr>
        <w:pStyle w:val="Nessunaspaziatura"/>
        <w:rPr>
          <w:lang w:eastAsia="it-IT"/>
        </w:rPr>
      </w:pPr>
      <w:r w:rsidRPr="00710CA4">
        <w:rPr>
          <w:lang w:eastAsia="it-IT"/>
        </w:rPr>
        <w:t>(</w:t>
      </w:r>
      <w:r w:rsidR="00D52B6D" w:rsidRPr="00710CA4">
        <w:rPr>
          <w:lang w:eastAsia="it-IT"/>
        </w:rPr>
        <w:t xml:space="preserve">questo articolo è il quarto di una serie congiunta settimanale su COVID-19 e il futuro dell'invecchiamento del </w:t>
      </w:r>
      <w:proofErr w:type="spellStart"/>
      <w:r w:rsidR="00D52B6D" w:rsidRPr="00710CA4">
        <w:rPr>
          <w:lang w:eastAsia="it-IT"/>
        </w:rPr>
        <w:t>Milken</w:t>
      </w:r>
      <w:proofErr w:type="spellEnd"/>
      <w:r w:rsidR="00D52B6D" w:rsidRPr="00710CA4">
        <w:rPr>
          <w:lang w:eastAsia="it-IT"/>
        </w:rPr>
        <w:t xml:space="preserve"> Institute Center for the Future of Aging e Next Avenue. Gli articoli sono domande e risposte con leader di pensiero in campi che vanno dall'assistenza sanitaria alla pianificazione della pensione, dal lavoro alle relazioni intergenerazionali</w:t>
      </w:r>
      <w:r w:rsidRPr="00710CA4">
        <w:rPr>
          <w:lang w:eastAsia="it-IT"/>
        </w:rPr>
        <w:t>)</w:t>
      </w:r>
      <w:r w:rsidR="00D52B6D" w:rsidRPr="00710CA4">
        <w:rPr>
          <w:lang w:eastAsia="it-IT"/>
        </w:rPr>
        <w:t>.</w:t>
      </w:r>
    </w:p>
    <w:p w14:paraId="15B0CD44" w14:textId="77777777" w:rsidR="00D52B6D" w:rsidRPr="00710CA4" w:rsidRDefault="00D52B6D"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lang w:eastAsia="it-IT"/>
        </w:rPr>
      </w:pPr>
    </w:p>
    <w:p w14:paraId="3ABF60EB" w14:textId="1609676B" w:rsidR="009354AD" w:rsidRPr="00F24EF1" w:rsidRDefault="00D52B6D" w:rsidP="00CF2FA9">
      <w:pPr>
        <w:pStyle w:val="Nessunaspaziatura"/>
        <w:rPr>
          <w:i/>
          <w:sz w:val="24"/>
          <w:szCs w:val="24"/>
          <w:lang w:val="en-US" w:eastAsia="it-IT"/>
        </w:rPr>
      </w:pPr>
      <w:r w:rsidRPr="00F24EF1">
        <w:rPr>
          <w:i/>
          <w:sz w:val="24"/>
          <w:szCs w:val="24"/>
          <w:lang w:val="en-US" w:eastAsia="it-IT"/>
        </w:rPr>
        <w:t>Milken Institute Center for the Future of Aging</w:t>
      </w:r>
      <w:r w:rsidR="00F24EF1">
        <w:rPr>
          <w:i/>
          <w:sz w:val="24"/>
          <w:szCs w:val="24"/>
          <w:lang w:val="en-US" w:eastAsia="it-IT"/>
        </w:rPr>
        <w:t xml:space="preserve"> pone </w:t>
      </w:r>
      <w:proofErr w:type="spellStart"/>
      <w:r w:rsidR="00F24EF1">
        <w:rPr>
          <w:i/>
          <w:sz w:val="24"/>
          <w:szCs w:val="24"/>
          <w:lang w:val="en-US" w:eastAsia="it-IT"/>
        </w:rPr>
        <w:t>alcuni</w:t>
      </w:r>
      <w:proofErr w:type="spellEnd"/>
      <w:r w:rsidR="00F24EF1">
        <w:rPr>
          <w:i/>
          <w:sz w:val="24"/>
          <w:szCs w:val="24"/>
          <w:lang w:val="en-US" w:eastAsia="it-IT"/>
        </w:rPr>
        <w:t xml:space="preserve">  </w:t>
      </w:r>
      <w:proofErr w:type="spellStart"/>
      <w:r w:rsidR="00F24EF1">
        <w:rPr>
          <w:i/>
          <w:sz w:val="24"/>
          <w:szCs w:val="24"/>
          <w:lang w:val="en-US" w:eastAsia="it-IT"/>
        </w:rPr>
        <w:t>quesiti</w:t>
      </w:r>
      <w:proofErr w:type="spellEnd"/>
      <w:r w:rsidR="00F24EF1">
        <w:rPr>
          <w:i/>
          <w:sz w:val="24"/>
          <w:szCs w:val="24"/>
          <w:lang w:val="en-US" w:eastAsia="it-IT"/>
        </w:rPr>
        <w:t xml:space="preserve"> :</w:t>
      </w:r>
    </w:p>
    <w:p w14:paraId="5AF5DCF1" w14:textId="77777777" w:rsidR="00D52B6D" w:rsidRPr="00CF2FA9" w:rsidRDefault="00D52B6D" w:rsidP="00CF2FA9">
      <w:pPr>
        <w:pStyle w:val="Nessunaspaziatura"/>
        <w:rPr>
          <w:i/>
          <w:sz w:val="24"/>
          <w:szCs w:val="24"/>
          <w:lang w:eastAsia="it-IT"/>
        </w:rPr>
      </w:pPr>
      <w:r w:rsidRPr="00CF2FA9">
        <w:rPr>
          <w:i/>
          <w:sz w:val="24"/>
          <w:szCs w:val="24"/>
          <w:lang w:eastAsia="it-IT"/>
        </w:rPr>
        <w:t>Cosa ci ha mostrato la pandemia COVID-19 sull'importanza degli investimenti nella salute pubblica - ci sono opportunità di miglioramento che possono essere realizzate in tempo per aiutare?</w:t>
      </w:r>
    </w:p>
    <w:p w14:paraId="2529E950" w14:textId="77777777" w:rsidR="009354AD" w:rsidRPr="00CF2FA9" w:rsidRDefault="009354AD"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i/>
          <w:color w:val="222222"/>
          <w:sz w:val="24"/>
          <w:szCs w:val="24"/>
          <w:lang w:eastAsia="it-IT"/>
        </w:rPr>
      </w:pPr>
    </w:p>
    <w:p w14:paraId="53E85AC8" w14:textId="77777777" w:rsidR="00D52B6D" w:rsidRDefault="00D52B6D"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 xml:space="preserve">Dr. Linda </w:t>
      </w:r>
      <w:proofErr w:type="spellStart"/>
      <w:r w:rsidRPr="00710CA4">
        <w:rPr>
          <w:rFonts w:ascii="inherit" w:eastAsia="Times New Roman" w:hAnsi="inherit" w:cs="Courier New"/>
          <w:color w:val="222222"/>
          <w:sz w:val="32"/>
          <w:szCs w:val="32"/>
          <w:lang w:eastAsia="it-IT"/>
        </w:rPr>
        <w:t>Fri</w:t>
      </w:r>
      <w:r w:rsidR="00E61206" w:rsidRPr="00710CA4">
        <w:rPr>
          <w:rFonts w:ascii="inherit" w:eastAsia="Times New Roman" w:hAnsi="inherit" w:cs="Courier New"/>
          <w:color w:val="222222"/>
          <w:sz w:val="32"/>
          <w:szCs w:val="32"/>
          <w:lang w:eastAsia="it-IT"/>
        </w:rPr>
        <w:t>ed</w:t>
      </w:r>
      <w:proofErr w:type="spellEnd"/>
      <w:r w:rsidR="00E61206" w:rsidRPr="00710CA4">
        <w:rPr>
          <w:rFonts w:ascii="inherit" w:eastAsia="Times New Roman" w:hAnsi="inherit" w:cs="Courier New"/>
          <w:color w:val="222222"/>
          <w:sz w:val="32"/>
          <w:szCs w:val="32"/>
          <w:lang w:eastAsia="it-IT"/>
        </w:rPr>
        <w:t>: COVID-19 ha smascherato</w:t>
      </w:r>
      <w:r w:rsidRPr="00710CA4">
        <w:rPr>
          <w:rFonts w:ascii="inherit" w:eastAsia="Times New Roman" w:hAnsi="inherit" w:cs="Courier New"/>
          <w:color w:val="222222"/>
          <w:sz w:val="32"/>
          <w:szCs w:val="32"/>
          <w:lang w:eastAsia="it-IT"/>
        </w:rPr>
        <w:t xml:space="preserve"> tante aree in cui gli Stati Uniti non hanno investito adeguatamente per proteggere la sua gente. Un esempio chiave è il nostro </w:t>
      </w:r>
      <w:r w:rsidR="00E61206" w:rsidRPr="00710CA4">
        <w:rPr>
          <w:rFonts w:ascii="inherit" w:eastAsia="Times New Roman" w:hAnsi="inherit" w:cs="Courier New"/>
          <w:color w:val="222222"/>
          <w:sz w:val="32"/>
          <w:szCs w:val="32"/>
          <w:lang w:eastAsia="it-IT"/>
        </w:rPr>
        <w:t xml:space="preserve">(USA) </w:t>
      </w:r>
      <w:r w:rsidRPr="00710CA4">
        <w:rPr>
          <w:rFonts w:ascii="inherit" w:eastAsia="Times New Roman" w:hAnsi="inherit" w:cs="Courier New"/>
          <w:color w:val="222222"/>
          <w:sz w:val="32"/>
          <w:szCs w:val="32"/>
          <w:lang w:eastAsia="it-IT"/>
        </w:rPr>
        <w:t>sistema sanitario pubblico. Dovrebbe essere responsabile della creazione del settanta per cento della salute della nostra popolazione, ma riceve meno del due e mezzo per cento dei dollari statunitensi per la salute.</w:t>
      </w:r>
      <w:r w:rsidR="00C067B7" w:rsidRPr="00710CA4">
        <w:rPr>
          <w:rFonts w:ascii="inherit" w:eastAsia="Times New Roman" w:hAnsi="inherit" w:cs="Courier New"/>
          <w:color w:val="222222"/>
          <w:sz w:val="32"/>
          <w:szCs w:val="32"/>
          <w:lang w:eastAsia="it-IT"/>
        </w:rPr>
        <w:t xml:space="preserve">  </w:t>
      </w:r>
      <w:r w:rsidRPr="00710CA4">
        <w:rPr>
          <w:rFonts w:ascii="inherit" w:eastAsia="Times New Roman" w:hAnsi="inherit" w:cs="Courier New"/>
          <w:color w:val="222222"/>
          <w:sz w:val="32"/>
          <w:szCs w:val="32"/>
          <w:lang w:eastAsia="it-IT"/>
        </w:rPr>
        <w:t xml:space="preserve">Gli Stati Uniti non </w:t>
      </w:r>
      <w:r w:rsidR="00CF2FA9">
        <w:rPr>
          <w:rFonts w:ascii="inherit" w:eastAsia="Times New Roman" w:hAnsi="inherit" w:cs="Courier New"/>
          <w:color w:val="222222"/>
          <w:sz w:val="32"/>
          <w:szCs w:val="32"/>
          <w:lang w:eastAsia="it-IT"/>
        </w:rPr>
        <w:t>si investe</w:t>
      </w:r>
      <w:r w:rsidRPr="00710CA4">
        <w:rPr>
          <w:rFonts w:ascii="inherit" w:eastAsia="Times New Roman" w:hAnsi="inherit" w:cs="Courier New"/>
          <w:color w:val="222222"/>
          <w:sz w:val="32"/>
          <w:szCs w:val="32"/>
          <w:lang w:eastAsia="it-IT"/>
        </w:rPr>
        <w:t xml:space="preserve"> ne</w:t>
      </w:r>
      <w:r w:rsidR="00CF2FA9">
        <w:rPr>
          <w:rFonts w:ascii="inherit" w:eastAsia="Times New Roman" w:hAnsi="inherit" w:cs="Courier New"/>
          <w:color w:val="222222"/>
          <w:sz w:val="32"/>
          <w:szCs w:val="32"/>
          <w:lang w:eastAsia="it-IT"/>
        </w:rPr>
        <w:t xml:space="preserve">lla </w:t>
      </w:r>
      <w:proofErr w:type="gramStart"/>
      <w:r w:rsidR="00CF2FA9">
        <w:rPr>
          <w:rFonts w:ascii="inherit" w:eastAsia="Times New Roman" w:hAnsi="inherit" w:cs="Courier New"/>
          <w:color w:val="222222"/>
          <w:sz w:val="32"/>
          <w:szCs w:val="32"/>
          <w:lang w:eastAsia="it-IT"/>
        </w:rPr>
        <w:t>esistenti  infrastrutture</w:t>
      </w:r>
      <w:proofErr w:type="gramEnd"/>
      <w:r w:rsidRPr="00710CA4">
        <w:rPr>
          <w:rFonts w:ascii="inherit" w:eastAsia="Times New Roman" w:hAnsi="inherit" w:cs="Courier New"/>
          <w:color w:val="222222"/>
          <w:sz w:val="32"/>
          <w:szCs w:val="32"/>
          <w:lang w:eastAsia="it-IT"/>
        </w:rPr>
        <w:t xml:space="preserve"> e nei nostri sistemi </w:t>
      </w:r>
      <w:r w:rsidR="00CF2FA9">
        <w:rPr>
          <w:rFonts w:ascii="inherit" w:eastAsia="Times New Roman" w:hAnsi="inherit" w:cs="Courier New"/>
          <w:color w:val="222222"/>
          <w:sz w:val="32"/>
          <w:szCs w:val="32"/>
          <w:lang w:eastAsia="it-IT"/>
        </w:rPr>
        <w:t>di sanità pubblica;</w:t>
      </w:r>
      <w:r w:rsidR="00C067B7" w:rsidRPr="00710CA4">
        <w:rPr>
          <w:rFonts w:ascii="inherit" w:eastAsia="Times New Roman" w:hAnsi="inherit" w:cs="Courier New"/>
          <w:color w:val="222222"/>
          <w:sz w:val="32"/>
          <w:szCs w:val="32"/>
          <w:lang w:eastAsia="it-IT"/>
        </w:rPr>
        <w:t xml:space="preserve">  </w:t>
      </w:r>
      <w:r w:rsidR="00CF2FA9">
        <w:rPr>
          <w:rFonts w:ascii="inherit" w:eastAsia="Times New Roman" w:hAnsi="inherit" w:cs="Courier New"/>
          <w:color w:val="222222"/>
          <w:sz w:val="32"/>
          <w:szCs w:val="32"/>
          <w:lang w:eastAsia="it-IT"/>
        </w:rPr>
        <w:t>a</w:t>
      </w:r>
      <w:r w:rsidRPr="00710CA4">
        <w:rPr>
          <w:rFonts w:ascii="inherit" w:eastAsia="Times New Roman" w:hAnsi="inherit" w:cs="Courier New"/>
          <w:color w:val="222222"/>
          <w:sz w:val="32"/>
          <w:szCs w:val="32"/>
          <w:lang w:eastAsia="it-IT"/>
        </w:rPr>
        <w:t xml:space="preserve"> causa di questo disinvestimento, il nostro sistema sanitario pubblico non ha mai avuto le risorse per aumenta</w:t>
      </w:r>
      <w:r w:rsidR="00CF2FA9">
        <w:rPr>
          <w:rFonts w:ascii="inherit" w:eastAsia="Times New Roman" w:hAnsi="inherit" w:cs="Courier New"/>
          <w:color w:val="222222"/>
          <w:sz w:val="32"/>
          <w:szCs w:val="32"/>
          <w:lang w:eastAsia="it-IT"/>
        </w:rPr>
        <w:t>re il personale tanto che la</w:t>
      </w:r>
      <w:r w:rsidRPr="00710CA4">
        <w:rPr>
          <w:rFonts w:ascii="inherit" w:eastAsia="Times New Roman" w:hAnsi="inherit" w:cs="Courier New"/>
          <w:color w:val="222222"/>
          <w:sz w:val="32"/>
          <w:szCs w:val="32"/>
          <w:lang w:eastAsia="it-IT"/>
        </w:rPr>
        <w:t xml:space="preserve"> sua forza lavoro è ora </w:t>
      </w:r>
      <w:r w:rsidR="00CF2FA9">
        <w:rPr>
          <w:rFonts w:ascii="inherit" w:eastAsia="Times New Roman" w:hAnsi="inherit" w:cs="Courier New"/>
          <w:color w:val="222222"/>
          <w:sz w:val="32"/>
          <w:szCs w:val="32"/>
          <w:lang w:eastAsia="it-IT"/>
        </w:rPr>
        <w:t xml:space="preserve">la metà di quella che era </w:t>
      </w:r>
      <w:r w:rsidRPr="00710CA4">
        <w:rPr>
          <w:rFonts w:ascii="inherit" w:eastAsia="Times New Roman" w:hAnsi="inherit" w:cs="Courier New"/>
          <w:color w:val="222222"/>
          <w:sz w:val="32"/>
          <w:szCs w:val="32"/>
          <w:lang w:eastAsia="it-IT"/>
        </w:rPr>
        <w:t>quindici anni fa.</w:t>
      </w:r>
    </w:p>
    <w:p w14:paraId="13EF97C1" w14:textId="77777777" w:rsidR="00710CA4" w:rsidRPr="00710CA4" w:rsidRDefault="00710CA4"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p>
    <w:p w14:paraId="699D8C92" w14:textId="77777777" w:rsidR="00D52B6D" w:rsidRPr="00710CA4" w:rsidRDefault="00D52B6D"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i/>
          <w:color w:val="222222"/>
          <w:sz w:val="28"/>
          <w:szCs w:val="28"/>
          <w:lang w:eastAsia="it-IT"/>
        </w:rPr>
      </w:pPr>
      <w:r w:rsidRPr="00710CA4">
        <w:rPr>
          <w:rFonts w:ascii="inherit" w:eastAsia="Times New Roman" w:hAnsi="inherit" w:cs="Courier New"/>
          <w:i/>
          <w:color w:val="222222"/>
          <w:sz w:val="28"/>
          <w:szCs w:val="28"/>
          <w:lang w:eastAsia="it-IT"/>
        </w:rPr>
        <w:t>Abbiamo bisogno di linee guida per proteggere le persone vulnerabili senza isolarl</w:t>
      </w:r>
      <w:r w:rsidR="00E61206" w:rsidRPr="00710CA4">
        <w:rPr>
          <w:rFonts w:ascii="inherit" w:eastAsia="Times New Roman" w:hAnsi="inherit" w:cs="Courier New"/>
          <w:i/>
          <w:color w:val="222222"/>
          <w:sz w:val="28"/>
          <w:szCs w:val="28"/>
          <w:lang w:eastAsia="it-IT"/>
        </w:rPr>
        <w:t xml:space="preserve">e, anche </w:t>
      </w:r>
      <w:r w:rsidRPr="00710CA4">
        <w:rPr>
          <w:rFonts w:ascii="inherit" w:eastAsia="Times New Roman" w:hAnsi="inherit" w:cs="Courier New"/>
          <w:i/>
          <w:color w:val="222222"/>
          <w:sz w:val="28"/>
          <w:szCs w:val="28"/>
          <w:lang w:eastAsia="it-IT"/>
        </w:rPr>
        <w:t>per mesi.</w:t>
      </w:r>
    </w:p>
    <w:p w14:paraId="5C26A57D" w14:textId="77777777" w:rsidR="00D52B6D" w:rsidRPr="00710CA4" w:rsidRDefault="009354AD"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proofErr w:type="spellStart"/>
      <w:r>
        <w:rPr>
          <w:rFonts w:ascii="inherit" w:eastAsia="Times New Roman" w:hAnsi="inherit" w:cs="Courier New"/>
          <w:color w:val="222222"/>
          <w:sz w:val="32"/>
          <w:szCs w:val="32"/>
          <w:lang w:eastAsia="it-IT"/>
        </w:rPr>
        <w:t>Benchè</w:t>
      </w:r>
      <w:proofErr w:type="spellEnd"/>
      <w:r>
        <w:rPr>
          <w:rFonts w:ascii="inherit" w:eastAsia="Times New Roman" w:hAnsi="inherit" w:cs="Courier New"/>
          <w:color w:val="222222"/>
          <w:sz w:val="32"/>
          <w:szCs w:val="32"/>
          <w:lang w:eastAsia="it-IT"/>
        </w:rPr>
        <w:t xml:space="preserve"> ci siano </w:t>
      </w:r>
      <w:r w:rsidR="00D52B6D" w:rsidRPr="00710CA4">
        <w:rPr>
          <w:rFonts w:ascii="inherit" w:eastAsia="Times New Roman" w:hAnsi="inherit" w:cs="Courier New"/>
          <w:color w:val="222222"/>
          <w:sz w:val="32"/>
          <w:szCs w:val="32"/>
          <w:lang w:eastAsia="it-IT"/>
        </w:rPr>
        <w:t>molte persone con immense competenze, non s</w:t>
      </w:r>
      <w:r w:rsidR="00710CA4">
        <w:rPr>
          <w:rFonts w:ascii="inherit" w:eastAsia="Times New Roman" w:hAnsi="inherit" w:cs="Courier New"/>
          <w:color w:val="222222"/>
          <w:sz w:val="32"/>
          <w:szCs w:val="32"/>
          <w:lang w:eastAsia="it-IT"/>
        </w:rPr>
        <w:t>ono state autorizzate ad essere guida e riferimento</w:t>
      </w:r>
      <w:r w:rsidR="00D52B6D" w:rsidRPr="00710CA4">
        <w:rPr>
          <w:rFonts w:ascii="inherit" w:eastAsia="Times New Roman" w:hAnsi="inherit" w:cs="Courier New"/>
          <w:color w:val="222222"/>
          <w:sz w:val="32"/>
          <w:szCs w:val="32"/>
          <w:lang w:eastAsia="it-IT"/>
        </w:rPr>
        <w:t xml:space="preserve">. Ad aggravare questa sfida delle </w:t>
      </w:r>
      <w:r w:rsidR="00D52B6D" w:rsidRPr="00710CA4">
        <w:rPr>
          <w:rFonts w:ascii="inherit" w:eastAsia="Times New Roman" w:hAnsi="inherit" w:cs="Courier New"/>
          <w:color w:val="222222"/>
          <w:sz w:val="32"/>
          <w:szCs w:val="32"/>
          <w:lang w:eastAsia="it-IT"/>
        </w:rPr>
        <w:lastRenderedPageBreak/>
        <w:t>risorse, abbiamo cinquanta sistemi sanitari pubblici separati in cinquanta stati.</w:t>
      </w:r>
    </w:p>
    <w:p w14:paraId="51A78E31" w14:textId="77777777" w:rsidR="00D52B6D" w:rsidRPr="00710CA4" w:rsidRDefault="00D52B6D"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In assenza di investimenti nel sistema sanitario pubblico, il nostro stato di salute è precipitato in fon</w:t>
      </w:r>
      <w:r w:rsidR="00E12850" w:rsidRPr="00710CA4">
        <w:rPr>
          <w:rFonts w:ascii="inherit" w:eastAsia="Times New Roman" w:hAnsi="inherit" w:cs="Courier New"/>
          <w:color w:val="222222"/>
          <w:sz w:val="32"/>
          <w:szCs w:val="32"/>
          <w:lang w:eastAsia="it-IT"/>
        </w:rPr>
        <w:t>do ai paesi simili. E la cattiva</w:t>
      </w:r>
      <w:r w:rsidRPr="00710CA4">
        <w:rPr>
          <w:rFonts w:ascii="inherit" w:eastAsia="Times New Roman" w:hAnsi="inherit" w:cs="Courier New"/>
          <w:color w:val="222222"/>
          <w:sz w:val="32"/>
          <w:szCs w:val="32"/>
          <w:lang w:eastAsia="it-IT"/>
        </w:rPr>
        <w:t xml:space="preserve"> salute della nostra popolazione ci ha resi particolarmente vulnerabili a una malattia come COVID-19.</w:t>
      </w:r>
    </w:p>
    <w:p w14:paraId="2406C937" w14:textId="77777777" w:rsidR="00C067B7" w:rsidRPr="00710CA4" w:rsidRDefault="00D52B6D"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 xml:space="preserve">Se dovessi fare una cosa per migliorare la nostra risposta, darei nuovamente potere al capo dei Centers for </w:t>
      </w:r>
      <w:proofErr w:type="spellStart"/>
      <w:r w:rsidRPr="00710CA4">
        <w:rPr>
          <w:rFonts w:ascii="inherit" w:eastAsia="Times New Roman" w:hAnsi="inherit" w:cs="Courier New"/>
          <w:color w:val="222222"/>
          <w:sz w:val="32"/>
          <w:szCs w:val="32"/>
          <w:lang w:eastAsia="it-IT"/>
        </w:rPr>
        <w:t>Disease</w:t>
      </w:r>
      <w:proofErr w:type="spellEnd"/>
      <w:r w:rsidRPr="00710CA4">
        <w:rPr>
          <w:rFonts w:ascii="inherit" w:eastAsia="Times New Roman" w:hAnsi="inherit" w:cs="Courier New"/>
          <w:color w:val="222222"/>
          <w:sz w:val="32"/>
          <w:szCs w:val="32"/>
          <w:lang w:eastAsia="it-IT"/>
        </w:rPr>
        <w:t xml:space="preserve"> Control and </w:t>
      </w:r>
      <w:proofErr w:type="spellStart"/>
      <w:r w:rsidRPr="00710CA4">
        <w:rPr>
          <w:rFonts w:ascii="inherit" w:eastAsia="Times New Roman" w:hAnsi="inherit" w:cs="Courier New"/>
          <w:color w:val="222222"/>
          <w:sz w:val="32"/>
          <w:szCs w:val="32"/>
          <w:lang w:eastAsia="it-IT"/>
        </w:rPr>
        <w:t>Prevention</w:t>
      </w:r>
      <w:proofErr w:type="spellEnd"/>
      <w:r w:rsidRPr="00710CA4">
        <w:rPr>
          <w:rFonts w:ascii="inherit" w:eastAsia="Times New Roman" w:hAnsi="inherit" w:cs="Courier New"/>
          <w:color w:val="222222"/>
          <w:sz w:val="32"/>
          <w:szCs w:val="32"/>
          <w:lang w:eastAsia="it-IT"/>
        </w:rPr>
        <w:t xml:space="preserve"> (CDC) per fornire indicazioni e direttive in modo da avere un approccio unificato in tutti i cinquanta stati</w:t>
      </w:r>
      <w:r w:rsidR="00E12850" w:rsidRPr="00710CA4">
        <w:rPr>
          <w:rFonts w:ascii="inherit" w:eastAsia="Times New Roman" w:hAnsi="inherit" w:cs="Courier New"/>
          <w:color w:val="222222"/>
          <w:sz w:val="32"/>
          <w:szCs w:val="32"/>
          <w:lang w:eastAsia="it-IT"/>
        </w:rPr>
        <w:t xml:space="preserve"> degli USA. Non possiamo combattere la</w:t>
      </w:r>
      <w:r w:rsidRPr="00710CA4">
        <w:rPr>
          <w:rFonts w:ascii="inherit" w:eastAsia="Times New Roman" w:hAnsi="inherit" w:cs="Courier New"/>
          <w:color w:val="222222"/>
          <w:sz w:val="32"/>
          <w:szCs w:val="32"/>
          <w:lang w:eastAsia="it-IT"/>
        </w:rPr>
        <w:t xml:space="preserve"> pandemia uno stato alla volta.</w:t>
      </w:r>
      <w:r w:rsidR="00710CA4">
        <w:rPr>
          <w:rFonts w:ascii="inherit" w:eastAsia="Times New Roman" w:hAnsi="inherit" w:cs="Courier New"/>
          <w:color w:val="222222"/>
          <w:sz w:val="32"/>
          <w:szCs w:val="32"/>
          <w:lang w:eastAsia="it-IT"/>
        </w:rPr>
        <w:t xml:space="preserve">   </w:t>
      </w:r>
      <w:r w:rsidR="00C067B7" w:rsidRPr="00710CA4">
        <w:rPr>
          <w:rFonts w:ascii="inherit" w:eastAsia="Times New Roman" w:hAnsi="inherit" w:cs="Courier New"/>
          <w:color w:val="222222"/>
          <w:sz w:val="32"/>
          <w:szCs w:val="32"/>
          <w:lang w:eastAsia="it-IT"/>
        </w:rPr>
        <w:t>Abbiamo bisogno di linee guida per proteggere le pers</w:t>
      </w:r>
      <w:r w:rsidR="009354AD">
        <w:rPr>
          <w:rFonts w:ascii="inherit" w:eastAsia="Times New Roman" w:hAnsi="inherit" w:cs="Courier New"/>
          <w:color w:val="222222"/>
          <w:sz w:val="32"/>
          <w:szCs w:val="32"/>
          <w:lang w:eastAsia="it-IT"/>
        </w:rPr>
        <w:t>one vulnerabili senza isolarle, a</w:t>
      </w:r>
      <w:r w:rsidR="00C067B7" w:rsidRPr="00710CA4">
        <w:rPr>
          <w:rFonts w:ascii="inherit" w:eastAsia="Times New Roman" w:hAnsi="inherit" w:cs="Courier New"/>
          <w:color w:val="222222"/>
          <w:sz w:val="32"/>
          <w:szCs w:val="32"/>
          <w:lang w:eastAsia="it-IT"/>
        </w:rPr>
        <w:t xml:space="preserve">bbiamo bisogno di un mandato per potenziare e finanziare il sistema sanitario pubblico degli Stati Uniti con una riprogettazione del ventunesimo secolo, basandoci sull'evidenza che la prevenzione funziona e conta a ogni età e fase della vita - e creando un sistema </w:t>
      </w:r>
      <w:r w:rsidR="009354AD">
        <w:rPr>
          <w:rFonts w:ascii="inherit" w:eastAsia="Times New Roman" w:hAnsi="inherit" w:cs="Courier New"/>
          <w:color w:val="222222"/>
          <w:sz w:val="32"/>
          <w:szCs w:val="32"/>
          <w:lang w:eastAsia="it-IT"/>
        </w:rPr>
        <w:t xml:space="preserve">che funzioni </w:t>
      </w:r>
      <w:r w:rsidR="00C067B7" w:rsidRPr="00710CA4">
        <w:rPr>
          <w:rFonts w:ascii="inherit" w:eastAsia="Times New Roman" w:hAnsi="inherit" w:cs="Courier New"/>
          <w:color w:val="222222"/>
          <w:sz w:val="32"/>
          <w:szCs w:val="32"/>
          <w:lang w:eastAsia="it-IT"/>
        </w:rPr>
        <w:t>di sanità pubblica a</w:t>
      </w:r>
      <w:r w:rsidR="009354AD">
        <w:rPr>
          <w:rFonts w:ascii="inherit" w:eastAsia="Times New Roman" w:hAnsi="inherit" w:cs="Courier New"/>
          <w:color w:val="222222"/>
          <w:sz w:val="32"/>
          <w:szCs w:val="32"/>
          <w:lang w:eastAsia="it-IT"/>
        </w:rPr>
        <w:t xml:space="preserve"> misura di anziano.</w:t>
      </w:r>
    </w:p>
    <w:p w14:paraId="33620D89" w14:textId="77777777" w:rsidR="00C067B7" w:rsidRPr="00710CA4" w:rsidRDefault="00C067B7"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Abbiamo bisogno di una leadership che depoliticizzi la</w:t>
      </w:r>
      <w:r w:rsidR="009354AD">
        <w:rPr>
          <w:rFonts w:ascii="inherit" w:eastAsia="Times New Roman" w:hAnsi="inherit" w:cs="Courier New"/>
          <w:color w:val="222222"/>
          <w:sz w:val="32"/>
          <w:szCs w:val="32"/>
          <w:lang w:eastAsia="it-IT"/>
        </w:rPr>
        <w:t xml:space="preserve"> malattia e che individui </w:t>
      </w:r>
      <w:proofErr w:type="gramStart"/>
      <w:r w:rsidR="009354AD">
        <w:rPr>
          <w:rFonts w:ascii="inherit" w:eastAsia="Times New Roman" w:hAnsi="inherit" w:cs="Courier New"/>
          <w:color w:val="222222"/>
          <w:sz w:val="32"/>
          <w:szCs w:val="32"/>
          <w:lang w:eastAsia="it-IT"/>
        </w:rPr>
        <w:t xml:space="preserve">un </w:t>
      </w:r>
      <w:r w:rsidRPr="00710CA4">
        <w:rPr>
          <w:rFonts w:ascii="inherit" w:eastAsia="Times New Roman" w:hAnsi="inherit" w:cs="Courier New"/>
          <w:color w:val="222222"/>
          <w:sz w:val="32"/>
          <w:szCs w:val="32"/>
          <w:lang w:eastAsia="it-IT"/>
        </w:rPr>
        <w:t xml:space="preserve"> </w:t>
      </w:r>
      <w:r w:rsidR="009354AD">
        <w:rPr>
          <w:rFonts w:ascii="inherit" w:eastAsia="Times New Roman" w:hAnsi="inherit" w:cs="Courier New"/>
          <w:color w:val="222222"/>
          <w:sz w:val="32"/>
          <w:szCs w:val="32"/>
          <w:lang w:eastAsia="it-IT"/>
        </w:rPr>
        <w:t>“</w:t>
      </w:r>
      <w:proofErr w:type="gramEnd"/>
      <w:r w:rsidRPr="00710CA4">
        <w:rPr>
          <w:rFonts w:ascii="inherit" w:eastAsia="Times New Roman" w:hAnsi="inherit" w:cs="Courier New"/>
          <w:color w:val="222222"/>
          <w:sz w:val="32"/>
          <w:szCs w:val="32"/>
          <w:lang w:eastAsia="it-IT"/>
        </w:rPr>
        <w:t>vaccino non farmacologico</w:t>
      </w:r>
      <w:r w:rsidR="009354AD">
        <w:rPr>
          <w:rFonts w:ascii="inherit" w:eastAsia="Times New Roman" w:hAnsi="inherit" w:cs="Courier New"/>
          <w:color w:val="222222"/>
          <w:sz w:val="32"/>
          <w:szCs w:val="32"/>
          <w:lang w:eastAsia="it-IT"/>
        </w:rPr>
        <w:t xml:space="preserve">” </w:t>
      </w:r>
      <w:r w:rsidRPr="00710CA4">
        <w:rPr>
          <w:rFonts w:ascii="inherit" w:eastAsia="Times New Roman" w:hAnsi="inherit" w:cs="Courier New"/>
          <w:color w:val="222222"/>
          <w:sz w:val="32"/>
          <w:szCs w:val="32"/>
          <w:lang w:eastAsia="it-IT"/>
        </w:rPr>
        <w:t>per proteggere le persone. Il nostro vaccino non farmacologico è semplice ed economico e funziona: indossa maschere ogni volta che sei con altre persone, stai a due metri di distanza e lavati le mani frequentemente e bene.</w:t>
      </w:r>
      <w:r w:rsidR="00E12850" w:rsidRPr="00710CA4">
        <w:rPr>
          <w:rFonts w:ascii="inherit" w:eastAsia="Times New Roman" w:hAnsi="inherit" w:cs="Courier New"/>
          <w:color w:val="222222"/>
          <w:sz w:val="32"/>
          <w:szCs w:val="32"/>
          <w:lang w:eastAsia="it-IT"/>
        </w:rPr>
        <w:t xml:space="preserve"> </w:t>
      </w:r>
      <w:r w:rsidRPr="00710CA4">
        <w:rPr>
          <w:rFonts w:ascii="inherit" w:eastAsia="Times New Roman" w:hAnsi="inherit" w:cs="Courier New"/>
          <w:color w:val="222222"/>
          <w:sz w:val="32"/>
          <w:szCs w:val="32"/>
          <w:lang w:eastAsia="it-IT"/>
        </w:rPr>
        <w:t>Queste tre cose insieme sono potenti protettori di te stesso e delle persone a cui tieni.</w:t>
      </w:r>
    </w:p>
    <w:p w14:paraId="53AE1058" w14:textId="77777777" w:rsidR="00E12850" w:rsidRPr="00710CA4" w:rsidRDefault="00E12850"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p>
    <w:p w14:paraId="57B5D60F" w14:textId="77777777" w:rsidR="00C067B7" w:rsidRDefault="00710CA4"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i/>
          <w:color w:val="222222"/>
          <w:sz w:val="28"/>
          <w:szCs w:val="28"/>
          <w:lang w:eastAsia="it-IT"/>
        </w:rPr>
      </w:pPr>
      <w:r w:rsidRPr="00710CA4">
        <w:rPr>
          <w:rFonts w:ascii="inherit" w:eastAsia="Times New Roman" w:hAnsi="inherit" w:cs="Courier New"/>
          <w:i/>
          <w:color w:val="222222"/>
          <w:sz w:val="28"/>
          <w:szCs w:val="28"/>
          <w:lang w:eastAsia="it-IT"/>
        </w:rPr>
        <w:t xml:space="preserve">I </w:t>
      </w:r>
      <w:r w:rsidR="00C067B7" w:rsidRPr="00710CA4">
        <w:rPr>
          <w:rFonts w:ascii="inherit" w:eastAsia="Times New Roman" w:hAnsi="inherit" w:cs="Courier New"/>
          <w:i/>
          <w:color w:val="222222"/>
          <w:sz w:val="28"/>
          <w:szCs w:val="28"/>
          <w:lang w:eastAsia="it-IT"/>
        </w:rPr>
        <w:t xml:space="preserve">Rischi e </w:t>
      </w:r>
      <w:r w:rsidRPr="00710CA4">
        <w:rPr>
          <w:rFonts w:ascii="inherit" w:eastAsia="Times New Roman" w:hAnsi="inherit" w:cs="Courier New"/>
          <w:i/>
          <w:color w:val="222222"/>
          <w:sz w:val="28"/>
          <w:szCs w:val="28"/>
          <w:lang w:eastAsia="it-IT"/>
        </w:rPr>
        <w:t xml:space="preserve">gli </w:t>
      </w:r>
      <w:r w:rsidR="00C067B7" w:rsidRPr="00710CA4">
        <w:rPr>
          <w:rFonts w:ascii="inherit" w:eastAsia="Times New Roman" w:hAnsi="inherit" w:cs="Courier New"/>
          <w:i/>
          <w:color w:val="222222"/>
          <w:sz w:val="28"/>
          <w:szCs w:val="28"/>
          <w:lang w:eastAsia="it-IT"/>
        </w:rPr>
        <w:t>interventi per la solitudine e gli anziani</w:t>
      </w:r>
    </w:p>
    <w:p w14:paraId="75E1F256" w14:textId="77777777" w:rsidR="00C067B7" w:rsidRPr="00710CA4" w:rsidRDefault="00C067B7"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La solitudine è una preoccupazione chiave per gli anziani poiché si estendono le tempistiche della riapertura. Quali sono i rischi per la salute a lungo termine e i potenziali interventi che offrono speranza?</w:t>
      </w:r>
    </w:p>
    <w:p w14:paraId="781AB4DD" w14:textId="77777777" w:rsidR="00C067B7" w:rsidRPr="00710CA4" w:rsidRDefault="00C067B7"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La solitudine ha molte cause, soprattutto in caso di pandemia, ma il suo impatto è diretto sulla salute. Ci sono effetti acuti nel causare ansia, depressione, persino suicidio e ci sono effetti cronici che aumentano l'infiammazione nel nostro corpo e aumentano i rischi di malattie cardiache, ictus e altre malattie.</w:t>
      </w:r>
    </w:p>
    <w:p w14:paraId="33998A95" w14:textId="77777777" w:rsidR="00C067B7" w:rsidRPr="00710CA4" w:rsidRDefault="00C067B7"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 xml:space="preserve">Non sappiamo se l'infiammazione associata a una solitudine cronica protratta in realtà esacerba </w:t>
      </w:r>
      <w:r w:rsidR="00E12850" w:rsidRPr="00710CA4">
        <w:rPr>
          <w:rFonts w:ascii="inherit" w:eastAsia="Times New Roman" w:hAnsi="inherit" w:cs="Courier New"/>
          <w:color w:val="222222"/>
          <w:sz w:val="32"/>
          <w:szCs w:val="32"/>
          <w:lang w:eastAsia="it-IT"/>
        </w:rPr>
        <w:t>la clinica del COVID,</w:t>
      </w:r>
      <w:r w:rsidRPr="00710CA4">
        <w:rPr>
          <w:rFonts w:ascii="inherit" w:eastAsia="Times New Roman" w:hAnsi="inherit" w:cs="Courier New"/>
          <w:color w:val="222222"/>
          <w:sz w:val="32"/>
          <w:szCs w:val="32"/>
          <w:lang w:eastAsia="it-IT"/>
        </w:rPr>
        <w:t xml:space="preserve"> è plausibile pensare che possa farlo.</w:t>
      </w:r>
    </w:p>
    <w:p w14:paraId="24663931" w14:textId="77777777" w:rsidR="00C067B7" w:rsidRPr="00710CA4" w:rsidRDefault="00C067B7"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La solitudine è la sensazione di non avere relazioni e connessioni significative nella misura in cui ci si sente soddisfatti.</w:t>
      </w:r>
    </w:p>
    <w:p w14:paraId="00ACD616" w14:textId="77777777" w:rsidR="00C067B7" w:rsidRPr="00710CA4" w:rsidRDefault="00C067B7"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C'è un tipo acuto ed emergente di solitudine, che è la disconnessione da ciò che è necessario per la sopravvivenza: cibo, acqua e riparo. C'è anche la disconnessione dalla famiglia e dagli amici, che è così potente in questo momento. L'altro tipo di solitudine è la sensazione di non essere apprezzati e di non avere un modo per contribuire al benessere della società.</w:t>
      </w:r>
    </w:p>
    <w:p w14:paraId="019DAFD6" w14:textId="77777777" w:rsidR="00C067B7" w:rsidRPr="00710CA4" w:rsidRDefault="00C067B7"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r w:rsidRPr="00710CA4">
        <w:rPr>
          <w:rFonts w:ascii="inherit" w:eastAsia="Times New Roman" w:hAnsi="inherit" w:cs="Courier New"/>
          <w:color w:val="222222"/>
          <w:sz w:val="32"/>
          <w:szCs w:val="32"/>
          <w:lang w:eastAsia="it-IT"/>
        </w:rPr>
        <w:t>Tutte le affermazioni che abbiamo sentito da alcuni nei media - che proteggere le persone anziane sta danneggiando l'economia - nascono da stereotipi e ageismo. Amplificano il senso di non avere valore, nemmeno di essere visibili, che è una sorta di solitudine profondamente dolorosa.</w:t>
      </w:r>
    </w:p>
    <w:p w14:paraId="196F4DCF" w14:textId="77777777" w:rsidR="00710CA4" w:rsidRDefault="00D35F8F"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32"/>
          <w:szCs w:val="32"/>
          <w:shd w:val="clear" w:color="auto" w:fill="F8F9FA"/>
        </w:rPr>
      </w:pPr>
      <w:r w:rsidRPr="00710CA4">
        <w:rPr>
          <w:sz w:val="32"/>
          <w:szCs w:val="32"/>
        </w:rPr>
        <w:br/>
      </w:r>
      <w:r w:rsidRPr="00710CA4">
        <w:rPr>
          <w:rFonts w:ascii="Arial" w:hAnsi="Arial" w:cs="Arial"/>
          <w:color w:val="222222"/>
          <w:sz w:val="32"/>
          <w:szCs w:val="32"/>
          <w:shd w:val="clear" w:color="auto" w:fill="F8F9FA"/>
        </w:rPr>
        <w:t xml:space="preserve">Gli anziani apportano un grande valore alla società e la narrativa che dobbiamo scegliere tra le persone anziane e l'economia </w:t>
      </w:r>
      <w:r w:rsidR="00710CA4">
        <w:rPr>
          <w:rFonts w:ascii="Arial" w:hAnsi="Arial" w:cs="Arial"/>
          <w:color w:val="222222"/>
          <w:sz w:val="32"/>
          <w:szCs w:val="32"/>
          <w:shd w:val="clear" w:color="auto" w:fill="F8F9FA"/>
        </w:rPr>
        <w:t>non è né accurata né di aiuto</w:t>
      </w:r>
      <w:r w:rsidRPr="00710CA4">
        <w:rPr>
          <w:rFonts w:ascii="Arial" w:hAnsi="Arial" w:cs="Arial"/>
          <w:color w:val="222222"/>
          <w:sz w:val="32"/>
          <w:szCs w:val="32"/>
          <w:shd w:val="clear" w:color="auto" w:fill="F8F9FA"/>
        </w:rPr>
        <w:t xml:space="preserve">. Per proteggerci dalla solitudine nell'invecchiamento, dobbiamo uscire da COVID-19 pensando alla connettività Internet nel modo in cui pensiamo ai trasporti pubblici. Sono connettori essenziali delle persone per ciò di cui hanno bisogno e dovremmo avere connettività Internet per tutti. Potremmo pensare a questo come alla prossima utilità pubblica. Possiamo anche pensare ad altri modi per prepararci alla prossima emergenza naturale e identificare opportunità per proteggere le persone anziane, piuttosto che essenzialmente incarcerarle in isolamento nelle loro case. Potremmo farlo in un modo che consenta agli adulti più anziani di avere ruoli significativi e benefici e che consenta alle persone di rimanere in contatto e vivere una vita ragionevolmente normale, mantenendo tutti al sicuro. </w:t>
      </w:r>
    </w:p>
    <w:p w14:paraId="5E08AB7D" w14:textId="77777777" w:rsidR="00710CA4" w:rsidRDefault="00710CA4"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32"/>
          <w:szCs w:val="32"/>
          <w:shd w:val="clear" w:color="auto" w:fill="F8F9FA"/>
        </w:rPr>
      </w:pPr>
    </w:p>
    <w:p w14:paraId="0DA7CF30" w14:textId="77777777" w:rsidR="00710CA4" w:rsidRPr="00710CA4" w:rsidRDefault="00710CA4"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i/>
          <w:color w:val="222222"/>
          <w:sz w:val="28"/>
          <w:szCs w:val="28"/>
          <w:shd w:val="clear" w:color="auto" w:fill="F8F9FA"/>
        </w:rPr>
      </w:pPr>
      <w:r w:rsidRPr="00710CA4">
        <w:rPr>
          <w:rFonts w:ascii="Arial" w:hAnsi="Arial" w:cs="Arial"/>
          <w:i/>
          <w:color w:val="222222"/>
          <w:sz w:val="28"/>
          <w:szCs w:val="28"/>
          <w:shd w:val="clear" w:color="auto" w:fill="F8F9FA"/>
        </w:rPr>
        <w:t xml:space="preserve">Le </w:t>
      </w:r>
      <w:proofErr w:type="gramStart"/>
      <w:r w:rsidRPr="00710CA4">
        <w:rPr>
          <w:rFonts w:ascii="Arial" w:hAnsi="Arial" w:cs="Arial"/>
          <w:i/>
          <w:color w:val="222222"/>
          <w:sz w:val="28"/>
          <w:szCs w:val="28"/>
          <w:shd w:val="clear" w:color="auto" w:fill="F8F9FA"/>
        </w:rPr>
        <w:t xml:space="preserve">innovazioni </w:t>
      </w:r>
      <w:r w:rsidR="00D35F8F" w:rsidRPr="00710CA4">
        <w:rPr>
          <w:rFonts w:ascii="Arial" w:hAnsi="Arial" w:cs="Arial"/>
          <w:i/>
          <w:color w:val="222222"/>
          <w:sz w:val="28"/>
          <w:szCs w:val="28"/>
          <w:shd w:val="clear" w:color="auto" w:fill="F8F9FA"/>
        </w:rPr>
        <w:t xml:space="preserve"> guidano</w:t>
      </w:r>
      <w:proofErr w:type="gramEnd"/>
      <w:r w:rsidR="00D35F8F" w:rsidRPr="00710CA4">
        <w:rPr>
          <w:rFonts w:ascii="Arial" w:hAnsi="Arial" w:cs="Arial"/>
          <w:i/>
          <w:color w:val="222222"/>
          <w:sz w:val="28"/>
          <w:szCs w:val="28"/>
          <w:shd w:val="clear" w:color="auto" w:fill="F8F9FA"/>
        </w:rPr>
        <w:t xml:space="preserve"> alcuni rapidi cambiamenti nell'erogazione e nei servizi sanitari, quali pensi siano gli impatti più significativi di COVID-19 per gli anziani e il sistema sanitario? </w:t>
      </w:r>
    </w:p>
    <w:p w14:paraId="79C42E77" w14:textId="77777777" w:rsidR="00286981" w:rsidRPr="00710CA4" w:rsidRDefault="00D35F8F"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32"/>
          <w:szCs w:val="32"/>
          <w:shd w:val="clear" w:color="auto" w:fill="F8F9FA"/>
        </w:rPr>
      </w:pPr>
      <w:r w:rsidRPr="00710CA4">
        <w:rPr>
          <w:rFonts w:ascii="Arial" w:hAnsi="Arial" w:cs="Arial"/>
          <w:color w:val="222222"/>
          <w:sz w:val="32"/>
          <w:szCs w:val="32"/>
          <w:shd w:val="clear" w:color="auto" w:fill="F8F9FA"/>
        </w:rPr>
        <w:t xml:space="preserve">Il rapido aumento dell'uso della </w:t>
      </w:r>
      <w:r w:rsidRPr="00710CA4">
        <w:rPr>
          <w:rFonts w:ascii="Arial" w:hAnsi="Arial" w:cs="Arial"/>
          <w:b/>
          <w:i/>
          <w:color w:val="222222"/>
          <w:sz w:val="32"/>
          <w:szCs w:val="32"/>
          <w:shd w:val="clear" w:color="auto" w:fill="F8F9FA"/>
        </w:rPr>
        <w:t>telemedicina</w:t>
      </w:r>
      <w:r w:rsidRPr="00710CA4">
        <w:rPr>
          <w:rFonts w:ascii="Arial" w:hAnsi="Arial" w:cs="Arial"/>
          <w:color w:val="222222"/>
          <w:sz w:val="32"/>
          <w:szCs w:val="32"/>
          <w:shd w:val="clear" w:color="auto" w:fill="F8F9FA"/>
        </w:rPr>
        <w:t xml:space="preserve"> è una meravigliosa innovazione che può fare la differenza. Ma dobbiamo riconoscere che ci sono momenti in cui le persone anziane hanno bisogno di venire in ufficio per cure e dobbiamo sviluppare linee guida su come farlo in sicurezza. Dobbiamo anche consentire alle persone che forniscono servizi agli anzi</w:t>
      </w:r>
      <w:r w:rsidR="00B21C4B" w:rsidRPr="00710CA4">
        <w:rPr>
          <w:rFonts w:ascii="Arial" w:hAnsi="Arial" w:cs="Arial"/>
          <w:color w:val="222222"/>
          <w:sz w:val="32"/>
          <w:szCs w:val="32"/>
          <w:shd w:val="clear" w:color="auto" w:fill="F8F9FA"/>
        </w:rPr>
        <w:t>ani</w:t>
      </w:r>
      <w:r w:rsidR="009A55F3">
        <w:rPr>
          <w:rFonts w:ascii="Arial" w:hAnsi="Arial" w:cs="Arial"/>
          <w:color w:val="222222"/>
          <w:sz w:val="32"/>
          <w:szCs w:val="32"/>
          <w:shd w:val="clear" w:color="auto" w:fill="F8F9FA"/>
        </w:rPr>
        <w:t xml:space="preserve"> di farlo in sicurezza a cominciare dai </w:t>
      </w:r>
      <w:r w:rsidRPr="00710CA4">
        <w:rPr>
          <w:rFonts w:ascii="Arial" w:hAnsi="Arial" w:cs="Arial"/>
          <w:color w:val="222222"/>
          <w:sz w:val="32"/>
          <w:szCs w:val="32"/>
          <w:shd w:val="clear" w:color="auto" w:fill="F8F9FA"/>
        </w:rPr>
        <w:t xml:space="preserve">servizi per la consegna dei pasti. Ci sono servizi di base per la sopravvivenza e la compagnia </w:t>
      </w:r>
      <w:r w:rsidR="00146971">
        <w:rPr>
          <w:rFonts w:ascii="Arial" w:hAnsi="Arial" w:cs="Arial"/>
          <w:color w:val="222222"/>
          <w:sz w:val="32"/>
          <w:szCs w:val="32"/>
          <w:shd w:val="clear" w:color="auto" w:fill="F8F9FA"/>
        </w:rPr>
        <w:t>che ora sono poco evidenti e non enfatizzati</w:t>
      </w:r>
      <w:r w:rsidRPr="00710CA4">
        <w:rPr>
          <w:rFonts w:ascii="Arial" w:hAnsi="Arial" w:cs="Arial"/>
          <w:color w:val="222222"/>
          <w:sz w:val="32"/>
          <w:szCs w:val="32"/>
          <w:shd w:val="clear" w:color="auto" w:fill="F8F9FA"/>
        </w:rPr>
        <w:t xml:space="preserve">, in attesa di una guida </w:t>
      </w:r>
      <w:r w:rsidR="00146971">
        <w:rPr>
          <w:rFonts w:ascii="Arial" w:hAnsi="Arial" w:cs="Arial"/>
          <w:color w:val="222222"/>
          <w:sz w:val="32"/>
          <w:szCs w:val="32"/>
          <w:shd w:val="clear" w:color="auto" w:fill="F8F9FA"/>
        </w:rPr>
        <w:t xml:space="preserve">certa che consenta loro </w:t>
      </w:r>
      <w:r w:rsidRPr="00710CA4">
        <w:rPr>
          <w:rFonts w:ascii="Arial" w:hAnsi="Arial" w:cs="Arial"/>
          <w:color w:val="222222"/>
          <w:sz w:val="32"/>
          <w:szCs w:val="32"/>
          <w:shd w:val="clear" w:color="auto" w:fill="F8F9FA"/>
        </w:rPr>
        <w:t xml:space="preserve">continuare a sostenere le persone anziane. </w:t>
      </w:r>
    </w:p>
    <w:p w14:paraId="763776C0" w14:textId="77777777" w:rsidR="00286981" w:rsidRPr="00710CA4" w:rsidRDefault="00286981"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32"/>
          <w:szCs w:val="32"/>
          <w:shd w:val="clear" w:color="auto" w:fill="F8F9FA"/>
        </w:rPr>
      </w:pPr>
    </w:p>
    <w:p w14:paraId="48D396C4" w14:textId="77777777" w:rsidR="00D35F8F" w:rsidRPr="00710CA4" w:rsidRDefault="00D35F8F" w:rsidP="00C06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ahnschrift" w:eastAsia="Times New Roman" w:hAnsi="Bahnschrift" w:cs="Courier New"/>
          <w:i/>
          <w:color w:val="222222"/>
          <w:sz w:val="24"/>
          <w:szCs w:val="24"/>
          <w:lang w:eastAsia="it-IT"/>
        </w:rPr>
      </w:pPr>
      <w:r w:rsidRPr="00710CA4">
        <w:rPr>
          <w:rFonts w:ascii="Bahnschrift" w:hAnsi="Bahnschrift" w:cs="Arial"/>
          <w:i/>
          <w:color w:val="222222"/>
          <w:sz w:val="24"/>
          <w:szCs w:val="24"/>
          <w:shd w:val="clear" w:color="auto" w:fill="F8F9FA"/>
        </w:rPr>
        <w:t xml:space="preserve">Linda P. </w:t>
      </w:r>
      <w:proofErr w:type="spellStart"/>
      <w:r w:rsidRPr="00710CA4">
        <w:rPr>
          <w:rFonts w:ascii="Bahnschrift" w:hAnsi="Bahnschrift" w:cs="Arial"/>
          <w:i/>
          <w:color w:val="222222"/>
          <w:sz w:val="24"/>
          <w:szCs w:val="24"/>
          <w:shd w:val="clear" w:color="auto" w:fill="F8F9FA"/>
        </w:rPr>
        <w:t>Fried</w:t>
      </w:r>
      <w:proofErr w:type="spellEnd"/>
      <w:r w:rsidRPr="00710CA4">
        <w:rPr>
          <w:rFonts w:ascii="Bahnschrift" w:hAnsi="Bahnschrift" w:cs="Arial"/>
          <w:i/>
          <w:color w:val="222222"/>
          <w:sz w:val="24"/>
          <w:szCs w:val="24"/>
          <w:shd w:val="clear" w:color="auto" w:fill="F8F9FA"/>
        </w:rPr>
        <w:t>,</w:t>
      </w:r>
      <w:r w:rsidR="00286981" w:rsidRPr="00710CA4">
        <w:rPr>
          <w:rFonts w:ascii="Bahnschrift" w:hAnsi="Bahnschrift" w:cs="Arial"/>
          <w:i/>
          <w:color w:val="222222"/>
          <w:sz w:val="24"/>
          <w:szCs w:val="24"/>
          <w:shd w:val="clear" w:color="auto" w:fill="F8F9FA"/>
        </w:rPr>
        <w:t xml:space="preserve"> M.D.</w:t>
      </w:r>
      <w:r w:rsidRPr="00710CA4">
        <w:rPr>
          <w:rFonts w:ascii="Bahnschrift" w:hAnsi="Bahnschrift" w:cs="Arial"/>
          <w:i/>
          <w:color w:val="222222"/>
          <w:sz w:val="24"/>
          <w:szCs w:val="24"/>
          <w:shd w:val="clear" w:color="auto" w:fill="F8F9FA"/>
        </w:rPr>
        <w:t xml:space="preserve"> è preside e professoressa di salute pubblica </w:t>
      </w:r>
      <w:proofErr w:type="spellStart"/>
      <w:r w:rsidRPr="00710CA4">
        <w:rPr>
          <w:rFonts w:ascii="Bahnschrift" w:hAnsi="Bahnschrift" w:cs="Arial"/>
          <w:i/>
          <w:color w:val="222222"/>
          <w:sz w:val="24"/>
          <w:szCs w:val="24"/>
          <w:shd w:val="clear" w:color="auto" w:fill="F8F9FA"/>
        </w:rPr>
        <w:t>DeLamar</w:t>
      </w:r>
      <w:proofErr w:type="spellEnd"/>
      <w:r w:rsidRPr="00710CA4">
        <w:rPr>
          <w:rFonts w:ascii="Bahnschrift" w:hAnsi="Bahnschrift" w:cs="Arial"/>
          <w:i/>
          <w:color w:val="222222"/>
          <w:sz w:val="24"/>
          <w:szCs w:val="24"/>
          <w:shd w:val="clear" w:color="auto" w:fill="F8F9FA"/>
        </w:rPr>
        <w:t xml:space="preserve"> e professoressa di epidemiologia presso la Columbia University </w:t>
      </w:r>
      <w:proofErr w:type="spellStart"/>
      <w:r w:rsidRPr="00710CA4">
        <w:rPr>
          <w:rFonts w:ascii="Bahnschrift" w:hAnsi="Bahnschrift" w:cs="Arial"/>
          <w:i/>
          <w:color w:val="222222"/>
          <w:sz w:val="24"/>
          <w:szCs w:val="24"/>
          <w:shd w:val="clear" w:color="auto" w:fill="F8F9FA"/>
        </w:rPr>
        <w:t>Mailman</w:t>
      </w:r>
      <w:proofErr w:type="spellEnd"/>
      <w:r w:rsidRPr="00710CA4">
        <w:rPr>
          <w:rFonts w:ascii="Bahnschrift" w:hAnsi="Bahnschrift" w:cs="Arial"/>
          <w:i/>
          <w:color w:val="222222"/>
          <w:sz w:val="24"/>
          <w:szCs w:val="24"/>
          <w:shd w:val="clear" w:color="auto" w:fill="F8F9FA"/>
        </w:rPr>
        <w:t xml:space="preserve"> School of Public </w:t>
      </w:r>
      <w:proofErr w:type="spellStart"/>
      <w:r w:rsidRPr="00710CA4">
        <w:rPr>
          <w:rFonts w:ascii="Bahnschrift" w:hAnsi="Bahnschrift" w:cs="Arial"/>
          <w:i/>
          <w:color w:val="222222"/>
          <w:sz w:val="24"/>
          <w:szCs w:val="24"/>
          <w:shd w:val="clear" w:color="auto" w:fill="F8F9FA"/>
        </w:rPr>
        <w:t>Health</w:t>
      </w:r>
      <w:proofErr w:type="spellEnd"/>
      <w:r w:rsidRPr="00710CA4">
        <w:rPr>
          <w:rFonts w:ascii="Bahnschrift" w:hAnsi="Bahnschrift" w:cs="Arial"/>
          <w:i/>
          <w:color w:val="222222"/>
          <w:sz w:val="24"/>
          <w:szCs w:val="24"/>
          <w:shd w:val="clear" w:color="auto" w:fill="F8F9FA"/>
        </w:rPr>
        <w:t xml:space="preserve">. È vicepresidente senior presso il Columbia University </w:t>
      </w:r>
      <w:proofErr w:type="spellStart"/>
      <w:r w:rsidRPr="00710CA4">
        <w:rPr>
          <w:rFonts w:ascii="Bahnschrift" w:hAnsi="Bahnschrift" w:cs="Arial"/>
          <w:i/>
          <w:color w:val="222222"/>
          <w:sz w:val="24"/>
          <w:szCs w:val="24"/>
          <w:shd w:val="clear" w:color="auto" w:fill="F8F9FA"/>
        </w:rPr>
        <w:t>Medical</w:t>
      </w:r>
      <w:proofErr w:type="spellEnd"/>
      <w:r w:rsidRPr="00710CA4">
        <w:rPr>
          <w:rFonts w:ascii="Bahnschrift" w:hAnsi="Bahnschrift" w:cs="Arial"/>
          <w:i/>
          <w:color w:val="222222"/>
          <w:sz w:val="24"/>
          <w:szCs w:val="24"/>
          <w:shd w:val="clear" w:color="auto" w:fill="F8F9FA"/>
        </w:rPr>
        <w:t xml:space="preserve"> Center e professore di medicina presso il </w:t>
      </w:r>
      <w:proofErr w:type="spellStart"/>
      <w:r w:rsidRPr="00710CA4">
        <w:rPr>
          <w:rFonts w:ascii="Bahnschrift" w:hAnsi="Bahnschrift" w:cs="Arial"/>
          <w:i/>
          <w:color w:val="222222"/>
          <w:sz w:val="24"/>
          <w:szCs w:val="24"/>
          <w:shd w:val="clear" w:color="auto" w:fill="F8F9FA"/>
        </w:rPr>
        <w:t>Columbia's</w:t>
      </w:r>
      <w:proofErr w:type="spellEnd"/>
      <w:r w:rsidRPr="00710CA4">
        <w:rPr>
          <w:rFonts w:ascii="Bahnschrift" w:hAnsi="Bahnschrift" w:cs="Arial"/>
          <w:i/>
          <w:color w:val="222222"/>
          <w:sz w:val="24"/>
          <w:szCs w:val="24"/>
          <w:shd w:val="clear" w:color="auto" w:fill="F8F9FA"/>
        </w:rPr>
        <w:t xml:space="preserve"> College of </w:t>
      </w:r>
      <w:proofErr w:type="spellStart"/>
      <w:r w:rsidRPr="00710CA4">
        <w:rPr>
          <w:rFonts w:ascii="Bahnschrift" w:hAnsi="Bahnschrift" w:cs="Arial"/>
          <w:i/>
          <w:color w:val="222222"/>
          <w:sz w:val="24"/>
          <w:szCs w:val="24"/>
          <w:shd w:val="clear" w:color="auto" w:fill="F8F9FA"/>
        </w:rPr>
        <w:t>Physicians</w:t>
      </w:r>
      <w:proofErr w:type="spellEnd"/>
      <w:r w:rsidRPr="00710CA4">
        <w:rPr>
          <w:rFonts w:ascii="Bahnschrift" w:hAnsi="Bahnschrift" w:cs="Arial"/>
          <w:i/>
          <w:color w:val="222222"/>
          <w:sz w:val="24"/>
          <w:szCs w:val="24"/>
          <w:shd w:val="clear" w:color="auto" w:fill="F8F9FA"/>
        </w:rPr>
        <w:t xml:space="preserve"> and </w:t>
      </w:r>
      <w:proofErr w:type="spellStart"/>
      <w:r w:rsidRPr="00710CA4">
        <w:rPr>
          <w:rFonts w:ascii="Bahnschrift" w:hAnsi="Bahnschrift" w:cs="Arial"/>
          <w:i/>
          <w:color w:val="222222"/>
          <w:sz w:val="24"/>
          <w:szCs w:val="24"/>
          <w:shd w:val="clear" w:color="auto" w:fill="F8F9FA"/>
        </w:rPr>
        <w:t>Surgeons</w:t>
      </w:r>
      <w:proofErr w:type="spellEnd"/>
      <w:r w:rsidRPr="00710CA4">
        <w:rPr>
          <w:rFonts w:ascii="Bahnschrift" w:hAnsi="Bahnschrift" w:cs="Arial"/>
          <w:i/>
          <w:color w:val="222222"/>
          <w:sz w:val="24"/>
          <w:szCs w:val="24"/>
          <w:shd w:val="clear" w:color="auto" w:fill="F8F9FA"/>
        </w:rPr>
        <w:t>.</w:t>
      </w:r>
    </w:p>
    <w:p w14:paraId="784BB025" w14:textId="77777777" w:rsidR="00C067B7" w:rsidRPr="00710CA4" w:rsidRDefault="00C067B7"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ahnschrift" w:eastAsia="Times New Roman" w:hAnsi="Bahnschrift" w:cs="Courier New"/>
          <w:i/>
          <w:color w:val="222222"/>
          <w:sz w:val="24"/>
          <w:szCs w:val="24"/>
          <w:lang w:eastAsia="it-IT"/>
        </w:rPr>
      </w:pPr>
    </w:p>
    <w:p w14:paraId="0AB17E92" w14:textId="77777777" w:rsidR="00C067B7" w:rsidRPr="00710CA4" w:rsidRDefault="00C067B7"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p>
    <w:p w14:paraId="565155B8" w14:textId="77777777" w:rsidR="00C067B7" w:rsidRPr="00710CA4" w:rsidRDefault="00C067B7" w:rsidP="00D52B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2"/>
          <w:szCs w:val="32"/>
          <w:lang w:eastAsia="it-IT"/>
        </w:rPr>
      </w:pPr>
    </w:p>
    <w:p w14:paraId="095253E8" w14:textId="77777777" w:rsidR="00D840FB" w:rsidRPr="00710CA4" w:rsidRDefault="00D840FB">
      <w:pPr>
        <w:rPr>
          <w:sz w:val="32"/>
          <w:szCs w:val="32"/>
        </w:rPr>
      </w:pPr>
    </w:p>
    <w:sectPr w:rsidR="00D840FB" w:rsidRPr="00710C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6D"/>
    <w:rsid w:val="00146971"/>
    <w:rsid w:val="00286981"/>
    <w:rsid w:val="00710CA4"/>
    <w:rsid w:val="008A201A"/>
    <w:rsid w:val="009354AD"/>
    <w:rsid w:val="009A55F3"/>
    <w:rsid w:val="00B21C4B"/>
    <w:rsid w:val="00C067B7"/>
    <w:rsid w:val="00CF2FA9"/>
    <w:rsid w:val="00D35F8F"/>
    <w:rsid w:val="00D52B6D"/>
    <w:rsid w:val="00D840FB"/>
    <w:rsid w:val="00E12850"/>
    <w:rsid w:val="00E61206"/>
    <w:rsid w:val="00F24EF1"/>
    <w:rsid w:val="00F56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1334"/>
  <w15:chartTrackingRefBased/>
  <w15:docId w15:val="{4BED1ADD-D7B7-45D0-A189-1A8A89CF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56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336079">
      <w:bodyDiv w:val="1"/>
      <w:marLeft w:val="0"/>
      <w:marRight w:val="0"/>
      <w:marTop w:val="0"/>
      <w:marBottom w:val="0"/>
      <w:divBdr>
        <w:top w:val="none" w:sz="0" w:space="0" w:color="auto"/>
        <w:left w:val="none" w:sz="0" w:space="0" w:color="auto"/>
        <w:bottom w:val="none" w:sz="0" w:space="0" w:color="auto"/>
        <w:right w:val="none" w:sz="0" w:space="0" w:color="auto"/>
      </w:divBdr>
    </w:div>
    <w:div w:id="18759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5859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GIANFRANCO</cp:lastModifiedBy>
  <cp:revision>2</cp:revision>
  <dcterms:created xsi:type="dcterms:W3CDTF">2020-11-03T10:55:00Z</dcterms:created>
  <dcterms:modified xsi:type="dcterms:W3CDTF">2020-11-03T10:55:00Z</dcterms:modified>
</cp:coreProperties>
</file>