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C93D" w14:textId="77777777" w:rsidR="00832EA2" w:rsidRPr="00B41FC5" w:rsidRDefault="00832EA2">
      <w:pPr>
        <w:rPr>
          <w:sz w:val="28"/>
          <w:szCs w:val="28"/>
        </w:rPr>
      </w:pPr>
      <w:r w:rsidRPr="00B41FC5">
        <w:rPr>
          <w:sz w:val="28"/>
          <w:szCs w:val="28"/>
        </w:rPr>
        <w:t xml:space="preserve">Aggiornamento sulle competenze minime in </w:t>
      </w:r>
      <w:proofErr w:type="gramStart"/>
      <w:r w:rsidRPr="00B41FC5">
        <w:rPr>
          <w:sz w:val="28"/>
          <w:szCs w:val="28"/>
        </w:rPr>
        <w:t>Geriatria :</w:t>
      </w:r>
      <w:proofErr w:type="gramEnd"/>
      <w:r w:rsidRPr="00B41FC5">
        <w:rPr>
          <w:sz w:val="28"/>
          <w:szCs w:val="28"/>
        </w:rPr>
        <w:t xml:space="preserve"> da realizzare soprattutto nel corso di laurea di Medicina, ma non solo. </w:t>
      </w:r>
    </w:p>
    <w:p w14:paraId="5EE91F78" w14:textId="77777777" w:rsidR="00832EA2" w:rsidRDefault="00832EA2"/>
    <w:p w14:paraId="3069379B" w14:textId="77777777" w:rsidR="00B41FC5" w:rsidRDefault="00C05097">
      <w:r>
        <w:t xml:space="preserve">Le competenze minime in Geriatria degli studenti del corso di laurea di Medicina sono state aggiornate in USA:  si veda il link </w:t>
      </w:r>
      <w:r w:rsidR="00CE38C8">
        <w:t xml:space="preserve">: </w:t>
      </w:r>
      <w:hyperlink r:id="rId4" w:history="1">
        <w:r w:rsidR="00CE38C8" w:rsidRPr="001C4C49">
          <w:rPr>
            <w:rStyle w:val="Collegamentoipertestuale"/>
          </w:rPr>
          <w:t>https://www.adgap.americangeriatrics.org/education-training/competencies/geriatrics-competencies-medical-students</w:t>
        </w:r>
      </w:hyperlink>
      <w:r w:rsidR="00CE38C8">
        <w:t>.</w:t>
      </w:r>
      <w:r w:rsidR="00B41FC5">
        <w:t xml:space="preserve">           </w:t>
      </w:r>
      <w:proofErr w:type="gramStart"/>
      <w:r w:rsidR="00B41FC5">
        <w:t xml:space="preserve">Leggendolo </w:t>
      </w:r>
      <w:r w:rsidR="005E40AC">
        <w:t xml:space="preserve"> si</w:t>
      </w:r>
      <w:proofErr w:type="gramEnd"/>
      <w:r w:rsidR="005E40AC">
        <w:t xml:space="preserve"> potrà accede</w:t>
      </w:r>
      <w:r w:rsidR="00B41FC5">
        <w:t xml:space="preserve">re a contenuti più dettagliati del Minimum </w:t>
      </w:r>
      <w:proofErr w:type="spellStart"/>
      <w:r w:rsidR="00B41FC5">
        <w:t>Geriatric</w:t>
      </w:r>
      <w:proofErr w:type="spellEnd"/>
      <w:r w:rsidR="00B41FC5">
        <w:t xml:space="preserve"> </w:t>
      </w:r>
      <w:proofErr w:type="spellStart"/>
      <w:r w:rsidR="00B41FC5">
        <w:t>Competencies</w:t>
      </w:r>
      <w:proofErr w:type="spellEnd"/>
      <w:r w:rsidR="00B41FC5">
        <w:t xml:space="preserve"> (MGC).</w:t>
      </w:r>
    </w:p>
    <w:p w14:paraId="4F86F632" w14:textId="77777777" w:rsidR="00647547" w:rsidRDefault="00B20641">
      <w:r>
        <w:t xml:space="preserve">Si ricorda che alcuni anni fu proposto il primo Minimum </w:t>
      </w:r>
      <w:proofErr w:type="spellStart"/>
      <w:r>
        <w:t>geriatric</w:t>
      </w:r>
      <w:proofErr w:type="spellEnd"/>
      <w:r>
        <w:t xml:space="preserve"> </w:t>
      </w:r>
      <w:proofErr w:type="spellStart"/>
      <w:r>
        <w:t>competencies</w:t>
      </w:r>
      <w:proofErr w:type="spellEnd"/>
      <w:r>
        <w:t xml:space="preserve"> -</w:t>
      </w:r>
      <w:r w:rsidRPr="00B20641">
        <w:t>https://pogoe.org/Minimum_Geriatric_Competencies</w:t>
      </w:r>
      <w:r>
        <w:t xml:space="preserve"> – che fu la traccia per la compilazione del Manuale delle competenze in Geriatria </w:t>
      </w:r>
      <w:r w:rsidR="001F34E2">
        <w:t>della SIGG leggibile su questo sito</w:t>
      </w:r>
      <w:r w:rsidR="00CB114B">
        <w:t xml:space="preserve"> : </w:t>
      </w:r>
      <w:r w:rsidR="001F34E2">
        <w:t xml:space="preserve"> </w:t>
      </w:r>
      <w:hyperlink r:id="rId5" w:history="1">
        <w:r w:rsidR="00CB114B" w:rsidRPr="00C31581">
          <w:rPr>
            <w:rStyle w:val="Collegamentoipertestuale"/>
          </w:rPr>
          <w:t>https://www.sigg.it/manuale-di-competenze-in-geriatria/</w:t>
        </w:r>
      </w:hyperlink>
      <w:r w:rsidR="00CB114B">
        <w:t xml:space="preserve">.  </w:t>
      </w:r>
    </w:p>
    <w:p w14:paraId="079FC18C" w14:textId="77777777" w:rsidR="00B41FC5" w:rsidRDefault="00CE38C8">
      <w:r>
        <w:t xml:space="preserve">Si tratta di una semplificazione per evitare che tanti studenti diventino Medici senza conoscere </w:t>
      </w:r>
      <w:proofErr w:type="gramStart"/>
      <w:r>
        <w:t>l’ essenziale</w:t>
      </w:r>
      <w:proofErr w:type="gramEnd"/>
      <w:r>
        <w:t xml:space="preserve"> della Geriatria utilizzabile poi nella pratica clinica che sempre più spesso è rappresentata da anziani </w:t>
      </w:r>
      <w:r w:rsidR="00CB114B">
        <w:t xml:space="preserve">sempre più vecchi </w:t>
      </w:r>
      <w:r>
        <w:t xml:space="preserve">in ogni </w:t>
      </w:r>
      <w:r w:rsidR="00B77DA9">
        <w:t xml:space="preserve"> setting curativo-assistenziale.</w:t>
      </w:r>
      <w:r w:rsidR="00B41FC5">
        <w:t xml:space="preserve"> </w:t>
      </w:r>
    </w:p>
    <w:p w14:paraId="16D0C21F" w14:textId="77777777" w:rsidR="00CE38C8" w:rsidRDefault="00B41FC5">
      <w:r>
        <w:t>La conoscenza del MGC dovrebbe diventare argomento di aggiorn</w:t>
      </w:r>
      <w:r w:rsidR="007B721B">
        <w:t>amento professionale qualificato</w:t>
      </w:r>
      <w:r>
        <w:t xml:space="preserve"> per i Medici che operano nelle strutture e servizi dedicati agli anziani. </w:t>
      </w:r>
    </w:p>
    <w:p w14:paraId="61B3E3D2" w14:textId="77777777" w:rsidR="00B77DA9" w:rsidRDefault="00B77DA9">
      <w:r>
        <w:t xml:space="preserve">La figura che segue </w:t>
      </w:r>
      <w:proofErr w:type="gramStart"/>
      <w:r>
        <w:t>riassume  i</w:t>
      </w:r>
      <w:proofErr w:type="gramEnd"/>
      <w:r>
        <w:t xml:space="preserve"> punti fondamentali dell’insegnamento teorico e pratico della Geriatria  e </w:t>
      </w:r>
    </w:p>
    <w:p w14:paraId="4D37D0D8" w14:textId="77777777" w:rsidR="00B77DA9" w:rsidRDefault="00B77DA9">
      <w:r>
        <w:rPr>
          <w:noProof/>
          <w:lang w:eastAsia="it-IT"/>
        </w:rPr>
        <w:drawing>
          <wp:inline distT="0" distB="0" distL="0" distR="0" wp14:anchorId="134D3622" wp14:editId="142270A6">
            <wp:extent cx="6094095" cy="3200400"/>
            <wp:effectExtent l="0" t="0" r="1905" b="0"/>
            <wp:docPr id="1" name="Immagine 1" descr="Potrebbe essere un'immagine raffigurante una o più persone e il seguente testo &quot;THE GERIATRICS Geriatrics health professionals focus on these 4Ms... MIND MULTICOMPLEXITY describes the whole person, typically an older adult, living with multiple chronic conditions, advanced illness, and/or with complicated biopsychosocial needs Mentation Dementia Delirium Depression MOBILITY Amount of mobility; function Impaired gait and balance Fall injury prevention MEDICATIONS Polypharmacy, deprescribing Optimal prescribing Adverse medication effects and medication burden WHAT MATTERS MOST Each individual's own meaningful health outcome goals and care preferenc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rebbe essere un'immagine raffigurante una o più persone e il seguente testo &quot;THE GERIATRICS Geriatrics health professionals focus on these 4Ms... MIND MULTICOMPLEXITY describes the whole person, typically an older adult, living with multiple chronic conditions, advanced illness, and/or with complicated biopsychosocial needs Mentation Dementia Delirium Depression MOBILITY Amount of mobility; function Impaired gait and balance Fall injury prevention MEDICATIONS Polypharmacy, deprescribing Optimal prescribing Adverse medication effects and medication burden WHAT MATTERS MOST Each individual's own meaningful health outcome goals and care preference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4095" cy="3200400"/>
                    </a:xfrm>
                    <a:prstGeom prst="rect">
                      <a:avLst/>
                    </a:prstGeom>
                    <a:noFill/>
                    <a:ln>
                      <a:noFill/>
                    </a:ln>
                  </pic:spPr>
                </pic:pic>
              </a:graphicData>
            </a:graphic>
          </wp:inline>
        </w:drawing>
      </w:r>
    </w:p>
    <w:p w14:paraId="7153DB56" w14:textId="77777777" w:rsidR="00B77DA9" w:rsidRDefault="00B77DA9">
      <w:r>
        <w:t xml:space="preserve">della Gerontologia: si tratta di </w:t>
      </w:r>
      <w:r w:rsidR="005E40AC">
        <w:t xml:space="preserve">trasferire nozioni pratiche riguardanti </w:t>
      </w:r>
      <w:r>
        <w:t>punti fondamentali della nostra disciplina in cui emerge il punto fondamentale “</w:t>
      </w:r>
      <w:proofErr w:type="spellStart"/>
      <w:r>
        <w:t>what</w:t>
      </w:r>
      <w:proofErr w:type="spellEnd"/>
      <w:r>
        <w:t xml:space="preserve"> </w:t>
      </w:r>
      <w:proofErr w:type="spellStart"/>
      <w:r>
        <w:t>matters</w:t>
      </w:r>
      <w:proofErr w:type="spellEnd"/>
      <w:r>
        <w:t xml:space="preserve"> </w:t>
      </w:r>
      <w:proofErr w:type="spellStart"/>
      <w:r>
        <w:t>most</w:t>
      </w:r>
      <w:proofErr w:type="spellEnd"/>
      <w:r>
        <w:t xml:space="preserve">” </w:t>
      </w:r>
      <w:r w:rsidR="005E40AC">
        <w:t xml:space="preserve">(ciò che conta di più): si </w:t>
      </w:r>
      <w:r>
        <w:t xml:space="preserve">dà </w:t>
      </w:r>
      <w:r w:rsidR="005E40AC">
        <w:t xml:space="preserve">ulteriore rilevanza alle decisioni e alle preferenze del </w:t>
      </w:r>
      <w:r>
        <w:t>paziente anche nelle scelte terapeutiche e di assistenza.</w:t>
      </w:r>
    </w:p>
    <w:p w14:paraId="39126F86" w14:textId="77777777" w:rsidR="00CB114B" w:rsidRDefault="00CB114B">
      <w:r>
        <w:t>La SIGG dovrà adeguarsi</w:t>
      </w:r>
      <w:r w:rsidR="00B41FC5">
        <w:t>.</w:t>
      </w:r>
    </w:p>
    <w:sectPr w:rsidR="00CB11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97"/>
    <w:rsid w:val="001F34E2"/>
    <w:rsid w:val="005D171A"/>
    <w:rsid w:val="005E40AC"/>
    <w:rsid w:val="00647547"/>
    <w:rsid w:val="007B721B"/>
    <w:rsid w:val="00832EA2"/>
    <w:rsid w:val="00B20641"/>
    <w:rsid w:val="00B41FC5"/>
    <w:rsid w:val="00B77DA9"/>
    <w:rsid w:val="00C05097"/>
    <w:rsid w:val="00CB114B"/>
    <w:rsid w:val="00CE3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CC60"/>
  <w15:chartTrackingRefBased/>
  <w15:docId w15:val="{F8FFB125-6ACB-4DD2-BDBA-48AEA448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3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sigg.it/manuale-di-competenze-in-geriatria/" TargetMode="External"/><Relationship Id="rId4" Type="http://schemas.openxmlformats.org/officeDocument/2006/relationships/hyperlink" Target="https://www.adgap.americangeriatrics.org/education-training/competencies/geriatrics-competencies-medical-studen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GIANFRANCO</cp:lastModifiedBy>
  <cp:revision>2</cp:revision>
  <dcterms:created xsi:type="dcterms:W3CDTF">2021-06-23T09:42:00Z</dcterms:created>
  <dcterms:modified xsi:type="dcterms:W3CDTF">2021-06-23T09:42:00Z</dcterms:modified>
</cp:coreProperties>
</file>